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D559C5">
        <w:rPr>
          <w:b/>
          <w:szCs w:val="22"/>
        </w:rPr>
        <w:t>FUNDO MUNICIPAL DE EDUCAÇÃO</w:t>
      </w:r>
      <w:r w:rsidR="00A517B1" w:rsidRPr="00A517B1">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D559C5">
        <w:rPr>
          <w:b/>
          <w:szCs w:val="22"/>
        </w:rPr>
        <w:t>FUNDO MUNICIPAL DE EDUCAÇÃO</w:t>
      </w:r>
      <w:r w:rsidR="00D559C5">
        <w:rPr>
          <w:b/>
          <w:iCs/>
          <w:szCs w:val="22"/>
        </w:rPr>
        <w:t xml:space="preserve">, </w:t>
      </w:r>
      <w:r w:rsidR="00D559C5">
        <w:rPr>
          <w:iCs/>
          <w:szCs w:val="22"/>
        </w:rPr>
        <w:t xml:space="preserve">pessoa jurídica de direito público, situado na Rua Mozart Serpa de Carvalho, nº 190 – Centro – Bom Jardim / RJ, inscrita no C.N.P.J. sob o nº 44.848.243/0001-50, neste ato representado pelo Secretário Municipal de Educação </w:t>
      </w:r>
      <w:r w:rsidR="00D559C5">
        <w:rPr>
          <w:b/>
          <w:iCs/>
          <w:szCs w:val="22"/>
        </w:rPr>
        <w:t xml:space="preserve">JONAS EDINALDO DA SILVA, </w:t>
      </w:r>
      <w:r w:rsidR="00D559C5">
        <w:rPr>
          <w:iCs/>
          <w:szCs w:val="22"/>
        </w:rPr>
        <w:t>brasileiro, portador do RG nº 07.743.745-7, inscrito no CPF/MF sob o nº 955.884.267-20, residente e domiciliado na Rua Júlio Louback, nº 8, Alto de São José, Bom Jardim/RJ</w:t>
      </w:r>
      <w:r w:rsidR="00DB7A0B" w:rsidRPr="001C71DD">
        <w:rPr>
          <w:bCs/>
          <w:color w:val="auto"/>
          <w:szCs w:val="22"/>
        </w:rPr>
        <w:t>,</w:t>
      </w:r>
      <w:r w:rsidR="00F706B5" w:rsidRPr="001C71DD">
        <w:rPr>
          <w:bCs/>
          <w:color w:val="auto"/>
          <w:szCs w:val="22"/>
        </w:rPr>
        <w:t xml:space="preserve"> doravante denominado </w:t>
      </w:r>
      <w:r w:rsidR="00F706B5" w:rsidRPr="001C71DD">
        <w:rPr>
          <w:b/>
          <w:bCs/>
          <w:color w:val="auto"/>
          <w:szCs w:val="22"/>
        </w:rPr>
        <w:t>CONTRATANTE</w:t>
      </w:r>
      <w:r w:rsidR="00F706B5" w:rsidRPr="001C71DD">
        <w:rPr>
          <w:bCs/>
          <w:color w:val="auto"/>
          <w:szCs w:val="22"/>
        </w:rPr>
        <w:t>,</w:t>
      </w:r>
      <w:r w:rsidR="00DB7A0B" w:rsidRPr="001C71DD">
        <w:rPr>
          <w:color w:val="auto"/>
          <w:szCs w:val="22"/>
        </w:rPr>
        <w:t xml:space="preserve"> e por outro lado a empresa</w:t>
      </w:r>
      <w:r w:rsidR="00DD357E" w:rsidRPr="001C71DD">
        <w:rPr>
          <w:color w:val="auto"/>
          <w:szCs w:val="22"/>
        </w:rPr>
        <w:t xml:space="preserve"> </w:t>
      </w:r>
      <w:r w:rsidR="00DD357E" w:rsidRPr="001C71DD">
        <w:rPr>
          <w:b/>
          <w:bCs/>
          <w:color w:val="auto"/>
          <w:szCs w:val="22"/>
        </w:rPr>
        <w:t xml:space="preserve"> </w:t>
      </w:r>
      <w:r w:rsidR="00FE135E" w:rsidRPr="001C71DD">
        <w:rPr>
          <w:b/>
          <w:bCs/>
          <w:color w:val="auto"/>
          <w:szCs w:val="22"/>
        </w:rPr>
        <w:fldChar w:fldCharType="begin"/>
      </w:r>
      <w:r w:rsidR="00FE135E" w:rsidRPr="001C71DD">
        <w:rPr>
          <w:b/>
          <w:bCs/>
          <w:color w:val="auto"/>
          <w:szCs w:val="22"/>
        </w:rPr>
        <w:instrText xml:space="preserve"> REF  Empresa  \* MERGEFORMAT </w:instrText>
      </w:r>
      <w:r w:rsidR="00FE135E" w:rsidRPr="001C71DD">
        <w:rPr>
          <w:b/>
          <w:bCs/>
          <w:color w:val="auto"/>
          <w:szCs w:val="22"/>
        </w:rPr>
        <w:fldChar w:fldCharType="separate"/>
      </w:r>
      <w:sdt>
        <w:sdtPr>
          <w:rPr>
            <w:b/>
            <w:bCs/>
            <w:color w:val="auto"/>
            <w:szCs w:val="22"/>
          </w:rPr>
          <w:id w:val="-1895495458"/>
          <w:placeholder>
            <w:docPart w:val="83C6FD6E56D6409FA91FEE05535E31EB"/>
          </w:placeholder>
          <w:showingPlcHdr/>
        </w:sdtPr>
        <w:sdtContent>
          <w:r w:rsidR="0058184F" w:rsidRPr="0058184F">
            <w:rPr>
              <w:rStyle w:val="TextodoEspaoReservado"/>
              <w:color w:val="auto"/>
              <w:szCs w:val="22"/>
            </w:rPr>
            <w:t>ADICIONAR NOME DA EMPRESA</w:t>
          </w:r>
        </w:sdtContent>
      </w:sdt>
      <w:r w:rsidR="00FE135E" w:rsidRPr="001C71DD">
        <w:rPr>
          <w:b/>
          <w:bCs/>
          <w:color w:val="auto"/>
          <w:szCs w:val="22"/>
        </w:rPr>
        <w:fldChar w:fldCharType="end"/>
      </w:r>
      <w:r w:rsidR="00DB7A0B" w:rsidRPr="001C71DD">
        <w:rPr>
          <w:b/>
          <w:color w:val="auto"/>
          <w:szCs w:val="22"/>
        </w:rPr>
        <w:t>,</w:t>
      </w:r>
      <w:r w:rsidR="00DB7A0B" w:rsidRPr="001C71DD">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1C71DD">
            <w:rPr>
              <w:color w:val="C00000"/>
              <w:szCs w:val="22"/>
            </w:rPr>
            <w:t>xx.xxx.xxx/xxxx-xx</w:t>
          </w:r>
        </w:sdtContent>
      </w:sdt>
      <w:r w:rsidR="00DB7A0B" w:rsidRPr="001C71DD">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1C71DD">
            <w:rPr>
              <w:color w:val="C00000"/>
              <w:szCs w:val="22"/>
            </w:rPr>
            <w:t>endereço da empresa</w:t>
          </w:r>
        </w:sdtContent>
      </w:sdt>
      <w:r w:rsidR="0060263F" w:rsidRPr="001C71DD">
        <w:rPr>
          <w:color w:val="auto"/>
          <w:szCs w:val="22"/>
        </w:rPr>
        <w:t xml:space="preserve"> </w:t>
      </w:r>
      <w:r w:rsidR="00DB7A0B" w:rsidRPr="001C71DD">
        <w:rPr>
          <w:color w:val="auto"/>
          <w:szCs w:val="22"/>
        </w:rPr>
        <w:t>CEP:</w:t>
      </w:r>
      <w:r w:rsidR="0060263F" w:rsidRPr="001C71DD">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1C71DD">
            <w:rPr>
              <w:color w:val="C00000"/>
              <w:szCs w:val="22"/>
            </w:rPr>
            <w:t>xx.xxx-xx</w:t>
          </w:r>
        </w:sdtContent>
      </w:sdt>
      <w:r w:rsidR="00DB7A0B" w:rsidRPr="001C71DD">
        <w:rPr>
          <w:color w:val="auto"/>
          <w:szCs w:val="22"/>
        </w:rPr>
        <w:t>, neste ato representada por seu sócio</w:t>
      </w:r>
      <w:r w:rsidR="0060263F" w:rsidRPr="001C71DD">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1C71DD">
            <w:rPr>
              <w:color w:val="C00000"/>
              <w:szCs w:val="22"/>
            </w:rPr>
            <w:t>nome do representante</w:t>
          </w:r>
        </w:sdtContent>
      </w:sdt>
      <w:r w:rsidR="00DB7A0B" w:rsidRPr="001C71DD">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1C71DD">
            <w:rPr>
              <w:color w:val="C00000"/>
              <w:szCs w:val="22"/>
            </w:rPr>
            <w:t>xxx.xxx.xxx-xx</w:t>
          </w:r>
        </w:sdtContent>
      </w:sdt>
      <w:r w:rsidR="00DB7A0B" w:rsidRPr="001C71DD">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1C71DD">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5800582"/>
          <w:placeholder>
            <w:docPart w:val="89274F8625BD412C87FC224C0F86D4B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8184F" w:rsidRPr="0058184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94946279"/>
          <w:placeholder>
            <w:docPart w:val="C463AC61F332461885C2C5232F09E88D"/>
          </w:placeholder>
          <w:showingPlcHdr/>
        </w:sdtPr>
        <w:sdtEndPr>
          <w:rPr>
            <w:b/>
          </w:rPr>
        </w:sdtEndPr>
        <w:sdtContent>
          <w:r w:rsidR="0058184F" w:rsidRPr="0058184F">
            <w:rPr>
              <w:bCs/>
              <w:color w:val="auto"/>
            </w:rPr>
            <w:t>..../</w:t>
          </w:r>
          <w:r w:rsidR="0058184F" w:rsidRPr="0058184F">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 xml:space="preserve">POR </w:t>
      </w:r>
      <w:r w:rsidR="00806095">
        <w:rPr>
          <w:color w:val="auto"/>
          <w:szCs w:val="22"/>
        </w:rPr>
        <w:t>LOTE</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 xml:space="preserve">Decreto nº 7892/13, no Decreto </w:t>
      </w:r>
      <w:r w:rsidR="00843D45" w:rsidRPr="001C71DD">
        <w:rPr>
          <w:color w:val="auto"/>
          <w:szCs w:val="22"/>
        </w:rPr>
        <w:t>Municipal 2156/10 e</w:t>
      </w:r>
      <w:r w:rsidR="00DB7A0B" w:rsidRPr="001C71DD">
        <w:rPr>
          <w:color w:val="auto"/>
          <w:szCs w:val="22"/>
        </w:rPr>
        <w:t xml:space="preserve"> Decreto Municipal nº. 1.393/2005</w:t>
      </w:r>
      <w:r w:rsidR="006973EB" w:rsidRPr="001C71DD">
        <w:rPr>
          <w:color w:val="auto"/>
          <w:szCs w:val="22"/>
        </w:rPr>
        <w:t xml:space="preserve">, </w:t>
      </w:r>
      <w:r w:rsidR="00DB7A0B" w:rsidRPr="001C71DD">
        <w:rPr>
          <w:color w:val="auto"/>
          <w:szCs w:val="22"/>
        </w:rPr>
        <w:t xml:space="preserve">constante dos autos do Processo Administrativo nº </w:t>
      </w:r>
      <w:bookmarkStart w:id="5" w:name="Requisitante"/>
      <w:r w:rsidR="00D559C5">
        <w:rPr>
          <w:color w:val="auto"/>
          <w:szCs w:val="22"/>
        </w:rPr>
        <w:t>1017</w:t>
      </w:r>
      <w:r w:rsidR="00031F48">
        <w:rPr>
          <w:color w:val="auto"/>
          <w:szCs w:val="22"/>
        </w:rPr>
        <w:t>/202</w:t>
      </w:r>
      <w:r w:rsidR="00D559C5">
        <w:rPr>
          <w:color w:val="auto"/>
          <w:szCs w:val="22"/>
        </w:rPr>
        <w:t>2</w:t>
      </w:r>
      <w:r w:rsidR="00031F48">
        <w:rPr>
          <w:color w:val="auto"/>
          <w:szCs w:val="22"/>
        </w:rPr>
        <w:t xml:space="preserve">, de </w:t>
      </w:r>
      <w:r w:rsidR="00D559C5">
        <w:rPr>
          <w:color w:val="auto"/>
          <w:szCs w:val="22"/>
        </w:rPr>
        <w:t>18/02/2022</w:t>
      </w:r>
      <w:r w:rsidR="00AA7B21" w:rsidRPr="001C71DD">
        <w:rPr>
          <w:color w:val="auto"/>
          <w:szCs w:val="22"/>
        </w:rPr>
        <w:t>, em nome da</w:t>
      </w:r>
      <w:sdt>
        <w:sdtPr>
          <w:rPr>
            <w:color w:val="auto"/>
            <w:szCs w:val="22"/>
          </w:rPr>
          <w:id w:val="-1770924072"/>
          <w:placeholder>
            <w:docPart w:val="AFAFDA74299B4E778C1FDB9B7B0F5084"/>
          </w:placeholder>
        </w:sdtPr>
        <w:sdtEndPr/>
        <w:sdtContent>
          <w:r w:rsidR="00DB3F56" w:rsidRPr="001C71DD">
            <w:rPr>
              <w:color w:val="auto"/>
              <w:szCs w:val="22"/>
            </w:rPr>
            <w:t xml:space="preserve"> Secretaria Municipal</w:t>
          </w:r>
          <w:r w:rsidR="00C71511" w:rsidRPr="001C71DD">
            <w:rPr>
              <w:color w:val="auto"/>
              <w:szCs w:val="22"/>
            </w:rPr>
            <w:t xml:space="preserve"> de </w:t>
          </w:r>
          <w:r w:rsidR="006973EB" w:rsidRPr="001C71DD">
            <w:rPr>
              <w:color w:val="auto"/>
              <w:szCs w:val="22"/>
            </w:rPr>
            <w:t>Educação</w:t>
          </w:r>
          <w:r w:rsidR="00AA7B21" w:rsidRPr="001C71DD">
            <w:rPr>
              <w:color w:val="auto"/>
              <w:szCs w:val="22"/>
            </w:rPr>
            <w:t>,</w:t>
          </w:r>
        </w:sdtContent>
      </w:sdt>
      <w:bookmarkEnd w:id="5"/>
      <w:r w:rsidR="00843D45" w:rsidRPr="001C71DD">
        <w:rPr>
          <w:color w:val="auto"/>
          <w:szCs w:val="22"/>
        </w:rPr>
        <w:t xml:space="preserve"> </w:t>
      </w:r>
      <w:r w:rsidR="00DB7A0B" w:rsidRPr="001C71DD">
        <w:rPr>
          <w:color w:val="auto"/>
          <w:szCs w:val="22"/>
        </w:rPr>
        <w:t xml:space="preserve">acordam e ajustam firmar o presente Contrato, nos termos da Lei 8.666, de 21 de junho de 1993, suas alterações e demais legislações pertinentes, pelos termos da proposta da CONTRATADA e pelas cláusulas a seguir </w:t>
      </w:r>
      <w:r w:rsidR="00DB7A0B" w:rsidRPr="00280327">
        <w:rPr>
          <w:color w:val="auto"/>
          <w:szCs w:val="22"/>
        </w:rPr>
        <w:t>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031F48" w:rsidRPr="00031F48">
        <w:rPr>
          <w:color w:val="auto"/>
          <w:szCs w:val="22"/>
        </w:rPr>
        <w:t>eventual e futura aquisição de GÊNEROS ALIMENTÍCIOS, mediante o Sistema de Registro de Preços,</w:t>
      </w:r>
      <w:r w:rsidR="00031F48">
        <w:rPr>
          <w:color w:val="auto"/>
          <w:szCs w:val="22"/>
        </w:rPr>
        <w:t xml:space="preserve"> </w:t>
      </w:r>
      <w:r w:rsidR="00031F48" w:rsidRPr="00031F48">
        <w:rPr>
          <w:color w:val="auto"/>
          <w:szCs w:val="22"/>
        </w:rPr>
        <w:t>em cumprimento ao Programa de ALIMENTAÇÃO ESCOLAR do Governo Federal. Os gêneros solicitados atenderão à oferta de refeições da Alimentação Escolar para a</w:t>
      </w:r>
      <w:r w:rsidR="00031F48">
        <w:rPr>
          <w:color w:val="auto"/>
          <w:szCs w:val="22"/>
        </w:rPr>
        <w:t xml:space="preserve"> </w:t>
      </w:r>
      <w:r w:rsidR="00031F48" w:rsidRPr="00031F48">
        <w:rPr>
          <w:color w:val="auto"/>
          <w:szCs w:val="22"/>
        </w:rPr>
        <w:t>Rede Municipal de Ensino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39314625"/>
          <w:placeholder>
            <w:docPart w:val="D57611B3869E4D8C80C0E3AF1C2E3CE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8184F" w:rsidRPr="0058184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71920350"/>
          <w:placeholder>
            <w:docPart w:val="D3CF65E9B44D41848D0B6D8C2D6989A4"/>
          </w:placeholder>
          <w:showingPlcHdr/>
        </w:sdtPr>
        <w:sdtEndPr>
          <w:rPr>
            <w:b/>
          </w:rPr>
        </w:sdtEndPr>
        <w:sdtContent>
          <w:r w:rsidR="0058184F" w:rsidRPr="0058184F">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C66A75" w:rsidRDefault="00DB7A0B" w:rsidP="00C66A75">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06095">
        <w:rPr>
          <w:b/>
          <w:color w:val="auto"/>
          <w:szCs w:val="22"/>
        </w:rPr>
        <w:t xml:space="preserve"> de R$ XXX (xxxx), pelos lotes</w:t>
      </w:r>
      <w:r w:rsidR="00843D45">
        <w:rPr>
          <w:b/>
          <w:color w:val="auto"/>
          <w:szCs w:val="22"/>
        </w:rPr>
        <w:t xml:space="preserve"> XXX</w:t>
      </w:r>
      <w:r w:rsidR="00C66A75">
        <w:rPr>
          <w:b/>
          <w:color w:val="auto"/>
          <w:szCs w:val="22"/>
        </w:rPr>
        <w:t>.</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806095">
        <w:rPr>
          <w:color w:val="auto"/>
          <w:szCs w:val="22"/>
        </w:rPr>
        <w:t xml:space="preserve">Fundo Municipal de Educação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806095" w:rsidRPr="00806095" w:rsidRDefault="00806095" w:rsidP="00806095">
      <w:pPr>
        <w:pStyle w:val="Corpodetexto"/>
        <w:spacing w:line="200" w:lineRule="atLeast"/>
        <w:rPr>
          <w:bCs/>
          <w:color w:val="auto"/>
          <w:szCs w:val="22"/>
        </w:rPr>
      </w:pPr>
      <w:r w:rsidRPr="00806095">
        <w:rPr>
          <w:bCs/>
          <w:color w:val="auto"/>
          <w:szCs w:val="22"/>
        </w:rPr>
        <w:t>A Administração emitirá por escrito, preferencialmente por meio eletrônico, ordem de fornecimento, com a quantidade e identificação dos bens que serão fornecidos, o local de fornecimento, o prazo máximo para a entrega e a identificação.</w:t>
      </w:r>
    </w:p>
    <w:p w:rsidR="00806095" w:rsidRPr="00806095" w:rsidRDefault="00806095" w:rsidP="00806095">
      <w:pPr>
        <w:pStyle w:val="Corpodetexto"/>
        <w:spacing w:line="200" w:lineRule="atLeast"/>
        <w:rPr>
          <w:bCs/>
          <w:color w:val="auto"/>
          <w:szCs w:val="22"/>
        </w:rPr>
      </w:pPr>
      <w:r>
        <w:rPr>
          <w:b/>
          <w:bCs/>
          <w:color w:val="auto"/>
          <w:szCs w:val="22"/>
        </w:rPr>
        <w:t>Parágrafo Primeiro</w:t>
      </w:r>
      <w:r w:rsidRPr="00806095">
        <w:rPr>
          <w:bCs/>
          <w:color w:val="auto"/>
          <w:szCs w:val="22"/>
        </w:rPr>
        <w:t xml:space="preserve"> – Os bens a serem adquiridos serão fornecidos em remessa parcelada, conforme cronograma apresentado pela Secretaria Municipal de Educação, que poderá eventualmente sofrer alterações.</w:t>
      </w:r>
    </w:p>
    <w:p w:rsidR="00806095" w:rsidRPr="00806095" w:rsidRDefault="00806095" w:rsidP="00806095">
      <w:pPr>
        <w:pStyle w:val="Corpodetexto"/>
        <w:spacing w:line="200" w:lineRule="atLeast"/>
        <w:rPr>
          <w:bCs/>
          <w:color w:val="auto"/>
          <w:szCs w:val="22"/>
        </w:rPr>
      </w:pPr>
      <w:r>
        <w:rPr>
          <w:b/>
          <w:bCs/>
          <w:color w:val="auto"/>
          <w:szCs w:val="22"/>
        </w:rPr>
        <w:lastRenderedPageBreak/>
        <w:t>Parágrafo Segundo</w:t>
      </w:r>
      <w:r w:rsidRPr="00806095">
        <w:rPr>
          <w:bCs/>
          <w:color w:val="auto"/>
          <w:szCs w:val="22"/>
        </w:rPr>
        <w:t>– A Administração comunicará, por meio eletrônico, as datas estipuladas para realização das entregas dos produtos perecíveis que serão fornecidos duas vezes ao mês.</w:t>
      </w:r>
    </w:p>
    <w:p w:rsidR="00806095" w:rsidRPr="00806095" w:rsidRDefault="00806095" w:rsidP="00806095">
      <w:pPr>
        <w:pStyle w:val="Corpodetexto"/>
        <w:spacing w:line="200" w:lineRule="atLeast"/>
        <w:rPr>
          <w:bCs/>
          <w:color w:val="auto"/>
          <w:szCs w:val="22"/>
        </w:rPr>
      </w:pPr>
      <w:r>
        <w:rPr>
          <w:b/>
          <w:bCs/>
          <w:color w:val="auto"/>
          <w:szCs w:val="22"/>
        </w:rPr>
        <w:t>Parágrafo Terceiro</w:t>
      </w:r>
      <w:r w:rsidRPr="00806095">
        <w:rPr>
          <w:bCs/>
          <w:color w:val="auto"/>
          <w:szCs w:val="22"/>
        </w:rPr>
        <w:t xml:space="preserve"> - Todos os itens da alimentação escolar deverão ser entregues, às expensas da CONTRATADA, diretamente em cada uma das Unidades Escolares Municipais conforme relação e endereço e horário de funcionamento das mesmas (Anexo A).</w:t>
      </w:r>
    </w:p>
    <w:p w:rsidR="00806095" w:rsidRPr="00806095" w:rsidRDefault="00806095" w:rsidP="00806095">
      <w:pPr>
        <w:pStyle w:val="Corpodetexto"/>
        <w:spacing w:line="200" w:lineRule="atLeast"/>
        <w:rPr>
          <w:bCs/>
          <w:color w:val="auto"/>
          <w:szCs w:val="22"/>
        </w:rPr>
      </w:pPr>
      <w:r>
        <w:rPr>
          <w:b/>
          <w:bCs/>
          <w:color w:val="auto"/>
          <w:szCs w:val="22"/>
        </w:rPr>
        <w:t>Parágrafo Quarto</w:t>
      </w:r>
      <w:r w:rsidRPr="00806095">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806095" w:rsidRPr="00806095" w:rsidRDefault="00806095" w:rsidP="00806095">
      <w:pPr>
        <w:pStyle w:val="Corpodetexto"/>
        <w:spacing w:line="200" w:lineRule="atLeast"/>
        <w:rPr>
          <w:bCs/>
          <w:color w:val="auto"/>
          <w:szCs w:val="22"/>
        </w:rPr>
      </w:pPr>
      <w:r>
        <w:rPr>
          <w:b/>
          <w:bCs/>
          <w:color w:val="auto"/>
          <w:szCs w:val="22"/>
        </w:rPr>
        <w:t>Parágrafo Quinto</w:t>
      </w:r>
      <w:r w:rsidRPr="00806095">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06095" w:rsidRPr="00806095" w:rsidRDefault="00806095" w:rsidP="00806095">
      <w:pPr>
        <w:pStyle w:val="Corpodetexto"/>
        <w:spacing w:line="200" w:lineRule="atLeast"/>
        <w:rPr>
          <w:bCs/>
          <w:color w:val="auto"/>
          <w:szCs w:val="22"/>
        </w:rPr>
      </w:pPr>
      <w:r>
        <w:rPr>
          <w:b/>
          <w:bCs/>
          <w:color w:val="auto"/>
          <w:szCs w:val="22"/>
        </w:rPr>
        <w:t>Parágrafo Sexto</w:t>
      </w:r>
      <w:r w:rsidRPr="00806095">
        <w:rPr>
          <w:bCs/>
          <w:color w:val="auto"/>
          <w:szCs w:val="22"/>
        </w:rPr>
        <w:t xml:space="preserve"> – Os bens poderão ser rejeitados, no todo ou em parte, quando em desacordo com as especificações constantes no instrumento convocatório, em seus anexos ou na proposta, devendo ser substituídos no prazo de 72 (setenta e duas) horas, a contar da notificação ao adjudicatário, às suas custas, sem prejuízo da aplicação das penalidades. </w:t>
      </w:r>
    </w:p>
    <w:p w:rsidR="00806095" w:rsidRPr="00806095" w:rsidRDefault="00806095" w:rsidP="00806095">
      <w:pPr>
        <w:pStyle w:val="Corpodetexto"/>
        <w:spacing w:line="200" w:lineRule="atLeast"/>
        <w:rPr>
          <w:bCs/>
          <w:color w:val="auto"/>
          <w:szCs w:val="22"/>
        </w:rPr>
      </w:pPr>
      <w:r>
        <w:rPr>
          <w:b/>
          <w:bCs/>
          <w:color w:val="auto"/>
          <w:szCs w:val="22"/>
        </w:rPr>
        <w:t>Parágrafo Sétimo</w:t>
      </w:r>
      <w:r w:rsidRPr="00806095">
        <w:rPr>
          <w:bCs/>
          <w:color w:val="auto"/>
          <w:szCs w:val="22"/>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806095" w:rsidRPr="00806095" w:rsidRDefault="00806095" w:rsidP="00806095">
      <w:pPr>
        <w:pStyle w:val="Corpodetexto"/>
        <w:spacing w:line="200" w:lineRule="atLeast"/>
        <w:rPr>
          <w:bCs/>
          <w:color w:val="auto"/>
          <w:szCs w:val="22"/>
        </w:rPr>
      </w:pPr>
      <w:r>
        <w:rPr>
          <w:b/>
          <w:bCs/>
          <w:color w:val="auto"/>
          <w:szCs w:val="22"/>
        </w:rPr>
        <w:t>Parágrafo Oitavo</w:t>
      </w:r>
      <w:r w:rsidRPr="00806095">
        <w:rPr>
          <w:bCs/>
          <w:color w:val="auto"/>
          <w:szCs w:val="22"/>
        </w:rPr>
        <w:t xml:space="preserve"> – Caso a verificação de conformidade não seja procedida dentro do prazo fixado, reputar-se-á como realizada, consumando-se o recebimento definitivo no dia do esgotamento do prazo.</w:t>
      </w:r>
    </w:p>
    <w:p w:rsidR="00806095" w:rsidRPr="00806095" w:rsidRDefault="00806095" w:rsidP="00806095">
      <w:pPr>
        <w:pStyle w:val="Corpodetexto"/>
        <w:spacing w:line="200" w:lineRule="atLeast"/>
        <w:rPr>
          <w:bCs/>
          <w:color w:val="auto"/>
          <w:szCs w:val="22"/>
        </w:rPr>
      </w:pPr>
      <w:r>
        <w:rPr>
          <w:b/>
          <w:bCs/>
          <w:color w:val="auto"/>
          <w:szCs w:val="22"/>
        </w:rPr>
        <w:t>Parágrafo Nono</w:t>
      </w:r>
      <w:r w:rsidRPr="00806095">
        <w:rPr>
          <w:bCs/>
          <w:color w:val="auto"/>
          <w:szCs w:val="22"/>
        </w:rPr>
        <w:t xml:space="preserve"> – O recebimento provisório ou definitivo do objeto não exclui a responsabilidade da CONTRATADA pelos prejuízos resultantes da incorreta execução do contrato.</w:t>
      </w:r>
    </w:p>
    <w:p w:rsidR="00806095" w:rsidRPr="00806095" w:rsidRDefault="00806095" w:rsidP="00806095">
      <w:pPr>
        <w:pStyle w:val="Corpodetexto"/>
        <w:spacing w:line="200" w:lineRule="atLeast"/>
        <w:rPr>
          <w:bCs/>
          <w:color w:val="auto"/>
          <w:szCs w:val="22"/>
        </w:rPr>
      </w:pPr>
      <w:r>
        <w:rPr>
          <w:b/>
          <w:bCs/>
          <w:color w:val="auto"/>
          <w:szCs w:val="22"/>
        </w:rPr>
        <w:t>Parágrafo Décimo</w:t>
      </w:r>
      <w:r w:rsidRPr="00806095">
        <w:rPr>
          <w:bCs/>
          <w:color w:val="auto"/>
          <w:szCs w:val="22"/>
        </w:rPr>
        <w:t xml:space="preserve"> – Os gêneros alimentícios deverão ser transportados em veículos apropriados, sob pallets, para que os mesmos não entrem em contato direto com o chão do veículo. Alimentos de origem animal deverão ser transportados em veículos sob refrigeração. </w:t>
      </w:r>
    </w:p>
    <w:p w:rsidR="00031F48" w:rsidRDefault="00806095" w:rsidP="00806095">
      <w:pPr>
        <w:pStyle w:val="Corpodetexto"/>
        <w:spacing w:line="200" w:lineRule="atLeast"/>
        <w:rPr>
          <w:bCs/>
          <w:color w:val="auto"/>
          <w:szCs w:val="22"/>
        </w:rPr>
      </w:pPr>
      <w:r>
        <w:rPr>
          <w:b/>
          <w:bCs/>
          <w:color w:val="auto"/>
          <w:szCs w:val="22"/>
        </w:rPr>
        <w:t>Parágrafo Décimo Primeiro</w:t>
      </w:r>
      <w:r w:rsidRPr="00806095">
        <w:rPr>
          <w:bCs/>
          <w:color w:val="auto"/>
          <w:szCs w:val="22"/>
        </w:rPr>
        <w:t xml:space="preserve"> -  O setor de nutrição escolar juntamente com a fiscalização de contrato poderá reprovar a marca do gênero que não estiver de acordo com a descrição e caberá à empresa realizar a troca do mesmo, antes de cumprir a ordem de serviço.</w:t>
      </w:r>
    </w:p>
    <w:p w:rsidR="00806095" w:rsidRDefault="00806095" w:rsidP="00806095">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D559C5" w:rsidRPr="00D559C5">
        <w:rPr>
          <w:color w:val="auto"/>
          <w:szCs w:val="22"/>
        </w:rPr>
        <w:t>Os documentos fiscais serão emitidos em nome do FUNDO MUNCIPAL DE EDUCAÇÃO, CNPJ nº 44.848.243/0001-50, situado Rua Mozart Serpa de Carvalho, nº 190, Centro, Bom Jardim - RJ, CEP 28660-000.</w:t>
      </w:r>
    </w:p>
    <w:p w:rsidR="00511AD1" w:rsidRPr="00280327" w:rsidRDefault="00511AD1"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806095" w:rsidRPr="00806095">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806095" w:rsidRPr="00806095">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031F48" w:rsidRPr="00031F48">
        <w:rPr>
          <w:color w:val="auto"/>
          <w:szCs w:val="22"/>
        </w:rPr>
        <w:t>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
    <w:p w:rsidR="00CC395B" w:rsidRPr="00733086" w:rsidRDefault="00DB7A0B" w:rsidP="00DB7A0B">
      <w:pPr>
        <w:pStyle w:val="Corpodetexto"/>
        <w:spacing w:line="200" w:lineRule="atLeast"/>
        <w:rPr>
          <w:color w:val="auto"/>
          <w:szCs w:val="22"/>
        </w:rPr>
      </w:pPr>
      <w:r w:rsidRPr="00733086">
        <w:rPr>
          <w:color w:val="auto"/>
          <w:szCs w:val="22"/>
        </w:rPr>
        <w:lastRenderedPageBreak/>
        <w:t xml:space="preserve">As despesas decorrentes do presente Contrato serão efetuadas com a seguinte dotação orçamentária: </w:t>
      </w:r>
      <w:r w:rsidR="00294249" w:rsidRPr="00733086">
        <w:rPr>
          <w:color w:val="auto"/>
          <w:szCs w:val="22"/>
        </w:rPr>
        <w:t xml:space="preserve">P.T. </w:t>
      </w:r>
      <w:r w:rsidR="00031F48">
        <w:rPr>
          <w:color w:val="auto"/>
          <w:szCs w:val="22"/>
        </w:rPr>
        <w:t>3100.1236100532.061</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D559C5">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2A1A90" w:rsidRDefault="002A1A90" w:rsidP="003230A1">
      <w:pPr>
        <w:pStyle w:val="Corpodetexto"/>
        <w:spacing w:line="200" w:lineRule="atLeast"/>
        <w:rPr>
          <w:bCs/>
          <w:color w:val="auto"/>
          <w:szCs w:val="22"/>
        </w:rPr>
      </w:pPr>
      <w:r w:rsidRPr="002A1A90">
        <w:rPr>
          <w:bCs/>
          <w:color w:val="auto"/>
          <w:szCs w:val="22"/>
        </w:rPr>
        <w:t>A Administração realizará pesquisa de mercado periodicamente, em intervalos não superiores a 180 (cento e oitenta) dias, a fim de verificar a vantajosidade dos preços registrados na ata de registro de preços.</w:t>
      </w:r>
    </w:p>
    <w:p w:rsidR="00511AD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2A1A90" w:rsidRPr="002A1A90">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2A1A90" w:rsidRPr="002A1A90">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511AD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511AD1" w:rsidRPr="00511AD1">
        <w:rPr>
          <w:bCs/>
          <w:color w:val="auto"/>
          <w:szCs w:val="22"/>
        </w:rPr>
        <w:t>Os fornecedores que não aceitarem reduzir seus preços aos valores praticados pelo mercado serão liberados do compromisso assumido, sem aplicação de penalidade.</w:t>
      </w:r>
    </w:p>
    <w:p w:rsidR="00511AD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511AD1" w:rsidRPr="00511AD1">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2A1A90" w:rsidRPr="002A1A90">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2A1A90" w:rsidRPr="002A1A90">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A1A90" w:rsidRDefault="002A1A90" w:rsidP="002477B9">
      <w:pPr>
        <w:pStyle w:val="Contrato-Corpo"/>
        <w:rPr>
          <w:bCs w:val="0"/>
          <w:color w:val="auto"/>
        </w:rPr>
      </w:pPr>
      <w:r w:rsidRPr="002A1A90">
        <w:rPr>
          <w:bCs w:val="0"/>
          <w:color w:val="auto"/>
        </w:rPr>
        <w:t>O órgão responsável pelo gerenciamento da ata de registro de preço é a Secretaria Municipal de Educação, representada pelo Sr. Jonas Edinaldo da Silva, Matrícula 11/0958, CPF nº 955.884.267-20.</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2A1A90" w:rsidRPr="002A1A90" w:rsidRDefault="00511AD1" w:rsidP="002A1A90">
      <w:pPr>
        <w:pStyle w:val="Contrato-Corpo"/>
        <w:rPr>
          <w:color w:val="auto"/>
        </w:rPr>
      </w:pPr>
      <w:r>
        <w:rPr>
          <w:color w:val="auto"/>
        </w:rPr>
        <w:t xml:space="preserve">1 - </w:t>
      </w:r>
      <w:r w:rsidR="002A1A90" w:rsidRPr="002A1A90">
        <w:rPr>
          <w:color w:val="auto"/>
        </w:rPr>
        <w:t>Verificar, antes de emitir a ordem de fornecimento, se há saldo orçamentário disponível para a execução;</w:t>
      </w:r>
    </w:p>
    <w:p w:rsidR="002A1A90" w:rsidRPr="002A1A90" w:rsidRDefault="002A1A90" w:rsidP="002A1A90">
      <w:pPr>
        <w:pStyle w:val="Contrato-Corpo"/>
        <w:rPr>
          <w:color w:val="auto"/>
        </w:rPr>
      </w:pPr>
      <w:r w:rsidRPr="002A1A90">
        <w:rPr>
          <w:color w:val="auto"/>
        </w:rPr>
        <w:t>2 – Emitir a ordem de fornecimento, nos moldes do instrumento convocatório e seus anexos;</w:t>
      </w:r>
    </w:p>
    <w:p w:rsidR="002A1A90" w:rsidRPr="002A1A90" w:rsidRDefault="002A1A90" w:rsidP="002A1A90">
      <w:pPr>
        <w:pStyle w:val="Contrato-Corpo"/>
        <w:rPr>
          <w:color w:val="auto"/>
        </w:rPr>
      </w:pPr>
      <w:r w:rsidRPr="002A1A90">
        <w:rPr>
          <w:color w:val="auto"/>
        </w:rPr>
        <w:t>3 – Solicitar à fiscalização que inicie os procedimentos de acompanhamento e fiscalização;</w:t>
      </w:r>
    </w:p>
    <w:p w:rsidR="002A1A90" w:rsidRPr="002A1A90" w:rsidRDefault="002A1A90" w:rsidP="002A1A90">
      <w:pPr>
        <w:pStyle w:val="Contrato-Corpo"/>
        <w:rPr>
          <w:color w:val="auto"/>
        </w:rPr>
      </w:pPr>
      <w:r w:rsidRPr="002A1A90">
        <w:rPr>
          <w:color w:val="auto"/>
        </w:rPr>
        <w:t>4 – Encaminhar comunicações à CONTRATADA ou fornecer meios para que a fiscalização se comunique com a CONTRATADA;</w:t>
      </w:r>
    </w:p>
    <w:p w:rsidR="002A1A90" w:rsidRPr="002A1A90" w:rsidRDefault="002A1A90" w:rsidP="002A1A90">
      <w:pPr>
        <w:pStyle w:val="Contrato-Corpo"/>
        <w:rPr>
          <w:color w:val="auto"/>
        </w:rPr>
      </w:pPr>
      <w:r w:rsidRPr="002A1A90">
        <w:rPr>
          <w:color w:val="auto"/>
        </w:rPr>
        <w:t>5 – Requerer ajustes, aditivos, suspensões, prorrogações ou supressões, na forma da legislação;</w:t>
      </w:r>
    </w:p>
    <w:p w:rsidR="002A1A90" w:rsidRPr="002A1A90" w:rsidRDefault="002A1A90" w:rsidP="002A1A90">
      <w:pPr>
        <w:pStyle w:val="Contrato-Corpo"/>
        <w:rPr>
          <w:color w:val="auto"/>
        </w:rPr>
      </w:pPr>
      <w:r w:rsidRPr="002A1A90">
        <w:rPr>
          <w:color w:val="auto"/>
        </w:rPr>
        <w:t>6 – Cancelar o registro dos licitantes, nas hipóteses do instrumento convocatório e seus anexos, convocando os licitantes remanescentes registrados para substituí-los.</w:t>
      </w:r>
    </w:p>
    <w:p w:rsidR="002A1A90" w:rsidRPr="002A1A90" w:rsidRDefault="002A1A90" w:rsidP="002A1A90">
      <w:pPr>
        <w:pStyle w:val="Contrato-Corpo"/>
        <w:rPr>
          <w:color w:val="auto"/>
        </w:rPr>
      </w:pPr>
      <w:r w:rsidRPr="002A1A90">
        <w:rPr>
          <w:color w:val="auto"/>
        </w:rPr>
        <w:t>7 – Revogar a ata de registro de preços, nas hipóteses do instrumento convocatório e da legislação aplicável;</w:t>
      </w:r>
    </w:p>
    <w:p w:rsidR="002A1A90" w:rsidRPr="002A1A90" w:rsidRDefault="002A1A90" w:rsidP="002A1A90">
      <w:pPr>
        <w:pStyle w:val="Contrato-Corpo"/>
        <w:rPr>
          <w:color w:val="auto"/>
        </w:rPr>
      </w:pPr>
      <w:r>
        <w:rPr>
          <w:color w:val="auto"/>
        </w:rPr>
        <w:t>8</w:t>
      </w:r>
      <w:r w:rsidRPr="002A1A90">
        <w:rPr>
          <w:color w:val="auto"/>
        </w:rPr>
        <w:t xml:space="preserve"> – Controlar os quantitativos máximos estipulado, respeitando as cotas dos participantes;</w:t>
      </w:r>
    </w:p>
    <w:p w:rsidR="002A1A90" w:rsidRPr="002A1A90" w:rsidRDefault="002A1A90" w:rsidP="002A1A90">
      <w:pPr>
        <w:pStyle w:val="Contrato-Corpo"/>
        <w:rPr>
          <w:color w:val="auto"/>
        </w:rPr>
      </w:pPr>
      <w:r>
        <w:rPr>
          <w:color w:val="auto"/>
        </w:rPr>
        <w:lastRenderedPageBreak/>
        <w:t>9</w:t>
      </w:r>
      <w:r w:rsidRPr="002A1A90">
        <w:rPr>
          <w:color w:val="auto"/>
        </w:rPr>
        <w:t xml:space="preserve"> – Tomar demais medidas necessárias para a regularização de faltas ou eventuais problemas;</w:t>
      </w:r>
    </w:p>
    <w:p w:rsidR="002A1A90" w:rsidRDefault="002A1A90" w:rsidP="002A1A90">
      <w:pPr>
        <w:pStyle w:val="Contrato-Corpo"/>
        <w:rPr>
          <w:color w:val="auto"/>
        </w:rPr>
      </w:pPr>
      <w:r>
        <w:rPr>
          <w:color w:val="auto"/>
        </w:rPr>
        <w:t>10</w:t>
      </w:r>
      <w:r w:rsidRPr="002A1A90">
        <w:rPr>
          <w:color w:val="auto"/>
        </w:rPr>
        <w:t xml:space="preserve"> – Gerenciar, planejar e realizar comunicações relativas às pesquisas de mercado periódicas, em tempo hábil para observância ao prazo não superior de 180 (cento e oitenta) dias, a fim de verificar a vantajosidade dos preços registrado</w:t>
      </w:r>
      <w:r>
        <w:rPr>
          <w:color w:val="auto"/>
        </w:rPr>
        <w:t>s na ata de registro de preços.</w:t>
      </w:r>
    </w:p>
    <w:p w:rsidR="002A1A90" w:rsidRPr="002A1A90" w:rsidRDefault="002A1A90" w:rsidP="002A1A90">
      <w:pPr>
        <w:pStyle w:val="Contrato-Corpo"/>
        <w:rPr>
          <w:color w:val="auto"/>
        </w:rPr>
      </w:pPr>
      <w:r w:rsidRPr="002A1A90">
        <w:rPr>
          <w:color w:val="auto"/>
        </w:rPr>
        <w:t>1</w:t>
      </w:r>
      <w:r>
        <w:rPr>
          <w:color w:val="auto"/>
        </w:rPr>
        <w:t>0</w:t>
      </w:r>
      <w:r w:rsidRPr="002A1A90">
        <w:rPr>
          <w:color w:val="auto"/>
        </w:rPr>
        <w:t xml:space="preserve">.1 – Entende-se como tempo hábil o prazo mínimo de 90 dias (noventa) de antecedência ao prazo máximo previsto no item </w:t>
      </w:r>
      <w:r>
        <w:rPr>
          <w:color w:val="auto"/>
        </w:rPr>
        <w:t>10.</w:t>
      </w:r>
      <w:r w:rsidRPr="002A1A90">
        <w:rPr>
          <w:color w:val="auto"/>
        </w:rPr>
        <w:t xml:space="preserve"> </w:t>
      </w:r>
    </w:p>
    <w:p w:rsidR="002A1A90" w:rsidRPr="002A1A90" w:rsidRDefault="002A1A90" w:rsidP="002A1A90">
      <w:pPr>
        <w:pStyle w:val="Contrato-Corpo"/>
        <w:rPr>
          <w:color w:val="auto"/>
        </w:rPr>
      </w:pPr>
      <w:r>
        <w:rPr>
          <w:color w:val="auto"/>
        </w:rPr>
        <w:t>11</w:t>
      </w:r>
      <w:r w:rsidRPr="002A1A90">
        <w:rPr>
          <w:color w:val="auto"/>
        </w:rPr>
        <w:t xml:space="preserve"> – Não haverá outros órgãos participantes além do órgão responsável pelo gerenciamento da ata de registro de preços. </w:t>
      </w:r>
    </w:p>
    <w:p w:rsidR="00D559C5" w:rsidRDefault="002A1A90" w:rsidP="002A1A90">
      <w:pPr>
        <w:pStyle w:val="Contrato-Corpo"/>
        <w:rPr>
          <w:color w:val="auto"/>
        </w:rPr>
      </w:pPr>
      <w:r>
        <w:rPr>
          <w:color w:val="auto"/>
        </w:rPr>
        <w:t>12</w:t>
      </w:r>
      <w:r w:rsidRPr="002A1A90">
        <w:rPr>
          <w:color w:val="auto"/>
        </w:rPr>
        <w:t xml:space="preserve"> – Não será admitida a adesão de órgãos que não participaram da presente licitação.</w:t>
      </w:r>
    </w:p>
    <w:p w:rsidR="002A1A90" w:rsidRDefault="002A1A90" w:rsidP="002A1A90">
      <w:pPr>
        <w:pStyle w:val="Contrato-Corpo"/>
        <w:rPr>
          <w:b/>
          <w:color w:val="auto"/>
        </w:rPr>
      </w:pPr>
    </w:p>
    <w:p w:rsidR="00031F48" w:rsidRPr="00031F48" w:rsidRDefault="00FC5D78" w:rsidP="00031F4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031F48" w:rsidRPr="00031F48">
        <w:rPr>
          <w:color w:val="auto"/>
        </w:rPr>
        <w:t>Serão responsáveis pelo acompanhamento e fiscalização do contrato as servidoras:</w:t>
      </w:r>
    </w:p>
    <w:p w:rsidR="00031F48" w:rsidRPr="00031F48" w:rsidRDefault="00031F48" w:rsidP="00031F48">
      <w:pPr>
        <w:pStyle w:val="Contrato-Corpo"/>
        <w:rPr>
          <w:color w:val="auto"/>
        </w:rPr>
      </w:pPr>
      <w:r w:rsidRPr="00031F48">
        <w:rPr>
          <w:color w:val="auto"/>
        </w:rPr>
        <w:t>-Flávia Cordeiro de Figueiredo, Matricula 10/3565, CPF 091.499.867-67</w:t>
      </w:r>
    </w:p>
    <w:p w:rsidR="00294249" w:rsidRDefault="00031F48" w:rsidP="00031F48">
      <w:pPr>
        <w:pStyle w:val="Contrato-Corpo"/>
        <w:rPr>
          <w:color w:val="auto"/>
        </w:rPr>
      </w:pPr>
      <w:r w:rsidRPr="00031F48">
        <w:rPr>
          <w:color w:val="auto"/>
        </w:rPr>
        <w:t>-Márcia Rodrigues Costa, Matrícula 10/2472, CPF 837.384.287-04</w:t>
      </w:r>
    </w:p>
    <w:p w:rsidR="00511AD1" w:rsidRPr="00294249" w:rsidRDefault="00511AD1" w:rsidP="00511AD1">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A1A90" w:rsidRPr="002A1A90" w:rsidRDefault="00016A2D" w:rsidP="002A1A90">
      <w:pPr>
        <w:pStyle w:val="Contrato-Corpo"/>
        <w:rPr>
          <w:color w:val="auto"/>
        </w:rPr>
      </w:pPr>
      <w:r w:rsidRPr="00016A2D">
        <w:rPr>
          <w:color w:val="auto"/>
        </w:rPr>
        <w:t xml:space="preserve">1 </w:t>
      </w:r>
      <w:r w:rsidR="00511AD1">
        <w:rPr>
          <w:color w:val="auto"/>
        </w:rPr>
        <w:t xml:space="preserve">- </w:t>
      </w:r>
      <w:r w:rsidR="002A1A90" w:rsidRPr="002A1A90">
        <w:rPr>
          <w:color w:val="auto"/>
        </w:rPr>
        <w:t>Realizar os procedimentos de acompanhamento da execução do contrato;</w:t>
      </w:r>
    </w:p>
    <w:p w:rsidR="002A1A90" w:rsidRPr="002A1A90" w:rsidRDefault="002A1A90" w:rsidP="002A1A90">
      <w:pPr>
        <w:pStyle w:val="Contrato-Corpo"/>
        <w:rPr>
          <w:color w:val="auto"/>
        </w:rPr>
      </w:pPr>
      <w:r w:rsidRPr="002A1A90">
        <w:rPr>
          <w:color w:val="auto"/>
        </w:rPr>
        <w:t>2 – Apurar ouvidorias, reclamações ou denúncias relativas à execução do contrato, inclusive anônimas;</w:t>
      </w:r>
    </w:p>
    <w:p w:rsidR="002A1A90" w:rsidRPr="002A1A90" w:rsidRDefault="002A1A90" w:rsidP="002A1A90">
      <w:pPr>
        <w:pStyle w:val="Contrato-Corpo"/>
        <w:rPr>
          <w:color w:val="auto"/>
        </w:rPr>
      </w:pPr>
      <w:r w:rsidRPr="002A1A90">
        <w:rPr>
          <w:color w:val="auto"/>
        </w:rPr>
        <w:t>3 – Receber e analisar os documentos emitidos pela CONTRATADA que são exigidos no instrumento convocatório e seus anexos;</w:t>
      </w:r>
    </w:p>
    <w:p w:rsidR="002A1A90" w:rsidRPr="002A1A90" w:rsidRDefault="002A1A90" w:rsidP="002A1A90">
      <w:pPr>
        <w:pStyle w:val="Contrato-Corpo"/>
        <w:rPr>
          <w:color w:val="auto"/>
        </w:rPr>
      </w:pPr>
      <w:r w:rsidRPr="002A1A90">
        <w:rPr>
          <w:color w:val="auto"/>
        </w:rPr>
        <w:t>4– Elaborar o registro próprio e emitir termo circunstanciando, recibos e demais instrumentos de fiscalização, anotando todas as ocorrências da execução do contrato;</w:t>
      </w:r>
    </w:p>
    <w:p w:rsidR="00031F48" w:rsidRDefault="002A1A90" w:rsidP="002A1A90">
      <w:pPr>
        <w:pStyle w:val="Contrato-Corpo"/>
        <w:rPr>
          <w:color w:val="auto"/>
        </w:rPr>
      </w:pPr>
      <w:r w:rsidRPr="002A1A90">
        <w:rPr>
          <w:color w:val="auto"/>
        </w:rPr>
        <w:t>5 – Recusar os bens entregues em desacordo com o instrumento convocatório e seus anexos, exigindo sua substituição no prazo disposto no instrum</w:t>
      </w:r>
      <w:r>
        <w:rPr>
          <w:color w:val="auto"/>
        </w:rPr>
        <w:t>ento convocatório e seus anexos.</w:t>
      </w:r>
    </w:p>
    <w:p w:rsidR="002A1A90" w:rsidRDefault="002A1A90" w:rsidP="002A1A90">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2A1A90" w:rsidRPr="002A1A90" w:rsidRDefault="00136924" w:rsidP="002A1A90">
      <w:pPr>
        <w:pStyle w:val="Corpodetexto"/>
        <w:spacing w:line="200" w:lineRule="atLeast"/>
        <w:rPr>
          <w:color w:val="auto"/>
          <w:szCs w:val="22"/>
        </w:rPr>
      </w:pPr>
      <w:r w:rsidRPr="00136924">
        <w:rPr>
          <w:color w:val="auto"/>
          <w:szCs w:val="22"/>
        </w:rPr>
        <w:t xml:space="preserve">1 – </w:t>
      </w:r>
      <w:r w:rsidR="002A1A90" w:rsidRPr="002A1A90">
        <w:rPr>
          <w:color w:val="auto"/>
          <w:szCs w:val="22"/>
        </w:rPr>
        <w:t>Emitir a ordem de fornecimento e receber o objeto no prazo e condições estabelecidas no instrumento convocatório e seus anexos;</w:t>
      </w:r>
    </w:p>
    <w:p w:rsidR="002A1A90" w:rsidRPr="002A1A90" w:rsidRDefault="002A1A90" w:rsidP="002A1A90">
      <w:pPr>
        <w:pStyle w:val="Corpodetexto"/>
        <w:spacing w:line="200" w:lineRule="atLeast"/>
        <w:rPr>
          <w:color w:val="auto"/>
          <w:szCs w:val="22"/>
        </w:rPr>
      </w:pPr>
      <w:r w:rsidRPr="002A1A9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A1A90" w:rsidRPr="002A1A90" w:rsidRDefault="002A1A90" w:rsidP="002A1A90">
      <w:pPr>
        <w:pStyle w:val="Corpodetexto"/>
        <w:spacing w:line="200" w:lineRule="atLeast"/>
        <w:rPr>
          <w:color w:val="auto"/>
          <w:szCs w:val="22"/>
        </w:rPr>
      </w:pPr>
      <w:r w:rsidRPr="002A1A90">
        <w:rPr>
          <w:color w:val="auto"/>
          <w:szCs w:val="22"/>
        </w:rPr>
        <w:t>3 – Comunicar à CONTRATADA, por escrito, sobre imperfeições, falhas ou irregularidades verificadas no objeto fornecido, para que seja substituído, reparado ou corrigido;</w:t>
      </w:r>
    </w:p>
    <w:p w:rsidR="002A1A90" w:rsidRPr="002A1A90" w:rsidRDefault="002A1A90" w:rsidP="002A1A90">
      <w:pPr>
        <w:pStyle w:val="Corpodetexto"/>
        <w:spacing w:line="200" w:lineRule="atLeast"/>
        <w:rPr>
          <w:color w:val="auto"/>
          <w:szCs w:val="22"/>
        </w:rPr>
      </w:pPr>
      <w:r w:rsidRPr="002A1A9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A1A90" w:rsidRPr="002A1A90" w:rsidRDefault="002A1A90" w:rsidP="002A1A90">
      <w:pPr>
        <w:pStyle w:val="Corpodetexto"/>
        <w:spacing w:line="200" w:lineRule="atLeast"/>
        <w:rPr>
          <w:color w:val="auto"/>
          <w:szCs w:val="22"/>
        </w:rPr>
      </w:pPr>
      <w:r w:rsidRPr="002A1A90">
        <w:rPr>
          <w:color w:val="auto"/>
          <w:szCs w:val="22"/>
        </w:rPr>
        <w:t>5 – Efetuar o pagamento à CONTRATADA no valor correspondente ao fornecimento do objeto, no prazo e forma estabelecidos no instrumento convocatório e seus anexos;</w:t>
      </w:r>
    </w:p>
    <w:p w:rsidR="002A1A90" w:rsidRPr="002A1A90" w:rsidRDefault="002A1A90" w:rsidP="002A1A90">
      <w:pPr>
        <w:pStyle w:val="Corpodetexto"/>
        <w:spacing w:line="200" w:lineRule="atLeast"/>
        <w:rPr>
          <w:color w:val="auto"/>
          <w:szCs w:val="22"/>
        </w:rPr>
      </w:pPr>
      <w:r>
        <w:rPr>
          <w:color w:val="auto"/>
          <w:szCs w:val="22"/>
        </w:rPr>
        <w:t>6</w:t>
      </w:r>
      <w:r w:rsidRPr="002A1A9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A1A90" w:rsidRDefault="002A1A90" w:rsidP="002A1A90">
      <w:pPr>
        <w:pStyle w:val="Corpodetexto"/>
        <w:spacing w:line="200" w:lineRule="atLeast"/>
        <w:rPr>
          <w:color w:val="auto"/>
          <w:szCs w:val="22"/>
        </w:rPr>
      </w:pPr>
      <w:r>
        <w:rPr>
          <w:color w:val="auto"/>
          <w:szCs w:val="22"/>
        </w:rPr>
        <w:t>7</w:t>
      </w:r>
      <w:r w:rsidRPr="002A1A90">
        <w:rPr>
          <w:color w:val="auto"/>
          <w:szCs w:val="22"/>
        </w:rPr>
        <w:t xml:space="preserve"> – As planilhas de distribuição dos gêneros alimentícios serão enviadas por e-mail à(s) empresa(s) com antecedência para que o programa da alimentação escolar possa ser cumprido. </w:t>
      </w:r>
    </w:p>
    <w:p w:rsidR="002A1A90" w:rsidRPr="002A1A90" w:rsidRDefault="00DB7A0B" w:rsidP="002A1A90">
      <w:pPr>
        <w:pStyle w:val="Corpodetexto"/>
        <w:spacing w:line="200" w:lineRule="atLeast"/>
        <w:rPr>
          <w:color w:val="auto"/>
          <w:szCs w:val="22"/>
        </w:rPr>
      </w:pPr>
      <w:r w:rsidRPr="00280327">
        <w:rPr>
          <w:b/>
          <w:color w:val="auto"/>
          <w:szCs w:val="22"/>
        </w:rPr>
        <w:lastRenderedPageBreak/>
        <w:t xml:space="preserve">Parágrafo Segundo - </w:t>
      </w:r>
      <w:r w:rsidR="002A1A90" w:rsidRPr="002A1A9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A1A90" w:rsidRPr="002A1A90" w:rsidRDefault="002A1A90" w:rsidP="002A1A90">
      <w:pPr>
        <w:pStyle w:val="Corpodetexto"/>
        <w:spacing w:line="200" w:lineRule="atLeast"/>
        <w:rPr>
          <w:color w:val="auto"/>
          <w:szCs w:val="22"/>
        </w:rPr>
      </w:pPr>
      <w:r w:rsidRPr="002A1A90">
        <w:rPr>
          <w:color w:val="auto"/>
          <w:szCs w:val="22"/>
        </w:rPr>
        <w:t xml:space="preserve">1 – Efetuar a entrega do objeto em perfeitas condições, conforme especificações, prazo e local constantes no Termo de Referência e seus anexos, acompanhado da respectiva nota fiscal, certidões e as guias de remessa das unidades escolares. </w:t>
      </w:r>
    </w:p>
    <w:p w:rsidR="002A1A90" w:rsidRPr="002A1A90" w:rsidRDefault="002A1A90" w:rsidP="002A1A90">
      <w:pPr>
        <w:pStyle w:val="Corpodetexto"/>
        <w:spacing w:line="200" w:lineRule="atLeast"/>
        <w:rPr>
          <w:color w:val="auto"/>
          <w:szCs w:val="22"/>
        </w:rPr>
      </w:pPr>
      <w:r w:rsidRPr="002A1A90">
        <w:rPr>
          <w:color w:val="auto"/>
          <w:szCs w:val="22"/>
        </w:rPr>
        <w:t>2 – Responsabilizar-se pelos vícios e danos decorrentes do objeto, de acordo com o Código de Defesa do Consumidor (Lei nº 8.078/1990);</w:t>
      </w:r>
    </w:p>
    <w:p w:rsidR="002A1A90" w:rsidRPr="002A1A90" w:rsidRDefault="002A1A90" w:rsidP="002A1A90">
      <w:pPr>
        <w:pStyle w:val="Corpodetexto"/>
        <w:spacing w:line="200" w:lineRule="atLeast"/>
        <w:rPr>
          <w:color w:val="auto"/>
          <w:szCs w:val="22"/>
        </w:rPr>
      </w:pPr>
      <w:r w:rsidRPr="002A1A90">
        <w:rPr>
          <w:color w:val="auto"/>
          <w:szCs w:val="22"/>
        </w:rPr>
        <w:t>3 – Substituir, no prazo máximo de 72 (setenta e duas) horas, os itens que apresentarem incompatibilidade com a descrição do produto, apresentar defeitos, estiverem danificados ou fora do prazo de validade.</w:t>
      </w:r>
    </w:p>
    <w:p w:rsidR="002A1A90" w:rsidRPr="002A1A90" w:rsidRDefault="002A1A90" w:rsidP="002A1A90">
      <w:pPr>
        <w:pStyle w:val="Corpodetexto"/>
        <w:spacing w:line="200" w:lineRule="atLeast"/>
        <w:rPr>
          <w:color w:val="auto"/>
          <w:szCs w:val="22"/>
        </w:rPr>
      </w:pPr>
      <w:r w:rsidRPr="002A1A90">
        <w:rPr>
          <w:color w:val="auto"/>
          <w:szCs w:val="22"/>
        </w:rPr>
        <w:t>4 – Comunicar à Administração, com antecedência mínima de 24 (vinte e quatro) horas que antecede a data da entrega, os motivos que impossibilitem o cumprimento do prazo previsto, com a devida comprovação;</w:t>
      </w:r>
    </w:p>
    <w:p w:rsidR="002A1A90" w:rsidRPr="002A1A90" w:rsidRDefault="002A1A90" w:rsidP="002A1A90">
      <w:pPr>
        <w:pStyle w:val="Corpodetexto"/>
        <w:spacing w:line="200" w:lineRule="atLeast"/>
        <w:rPr>
          <w:color w:val="auto"/>
          <w:szCs w:val="22"/>
        </w:rPr>
      </w:pPr>
      <w:r w:rsidRPr="002A1A90">
        <w:rPr>
          <w:color w:val="auto"/>
          <w:szCs w:val="22"/>
        </w:rPr>
        <w:t>5 – Manter, durante toda a execução do contrato, em compatibilidade com as obrigações assumidas, todas as condições de habilitação e qualificação exigidas na licitação;</w:t>
      </w:r>
    </w:p>
    <w:p w:rsidR="002A1A90" w:rsidRPr="002A1A90" w:rsidRDefault="002A1A90" w:rsidP="002A1A90">
      <w:pPr>
        <w:pStyle w:val="Corpodetexto"/>
        <w:spacing w:line="200" w:lineRule="atLeast"/>
        <w:rPr>
          <w:color w:val="auto"/>
          <w:szCs w:val="22"/>
        </w:rPr>
      </w:pPr>
      <w:r w:rsidRPr="002A1A90">
        <w:rPr>
          <w:color w:val="auto"/>
          <w:szCs w:val="22"/>
        </w:rPr>
        <w:t>6 – Indicar preposto para representá-la durante a execução do contrato;</w:t>
      </w:r>
    </w:p>
    <w:p w:rsidR="002A1A90" w:rsidRPr="002A1A90" w:rsidRDefault="002A1A90" w:rsidP="002A1A90">
      <w:pPr>
        <w:pStyle w:val="Corpodetexto"/>
        <w:spacing w:line="200" w:lineRule="atLeast"/>
        <w:rPr>
          <w:color w:val="auto"/>
          <w:szCs w:val="22"/>
        </w:rPr>
      </w:pPr>
      <w:r w:rsidRPr="002A1A90">
        <w:rPr>
          <w:color w:val="auto"/>
          <w:szCs w:val="22"/>
        </w:rPr>
        <w:t>7 – Comunicar à Administração sobre qualquer alteração no endereço, conta bancária ou outros dados necessários para recebimento de correspondência, enquanto perdurar os efeitos da contratação;</w:t>
      </w:r>
    </w:p>
    <w:p w:rsidR="002A1A90" w:rsidRPr="002A1A90" w:rsidRDefault="002A1A90" w:rsidP="002A1A90">
      <w:pPr>
        <w:pStyle w:val="Corpodetexto"/>
        <w:spacing w:line="200" w:lineRule="atLeast"/>
        <w:rPr>
          <w:color w:val="auto"/>
          <w:szCs w:val="22"/>
        </w:rPr>
      </w:pPr>
      <w:r w:rsidRPr="002A1A90">
        <w:rPr>
          <w:color w:val="auto"/>
          <w:szCs w:val="22"/>
        </w:rPr>
        <w:t>8 – Receber as comunicações da Administração e respondê-las ou atendê-las nos prazos específicos constantes da comunicação;</w:t>
      </w:r>
    </w:p>
    <w:p w:rsidR="002A1A90" w:rsidRPr="002A1A90" w:rsidRDefault="002A1A90" w:rsidP="002A1A90">
      <w:pPr>
        <w:pStyle w:val="Corpodetexto"/>
        <w:spacing w:line="200" w:lineRule="atLeast"/>
        <w:rPr>
          <w:color w:val="auto"/>
          <w:szCs w:val="22"/>
        </w:rPr>
      </w:pPr>
      <w:r w:rsidRPr="002A1A90">
        <w:rPr>
          <w:color w:val="auto"/>
          <w:szCs w:val="22"/>
        </w:rPr>
        <w:t>9 – Arcar com todas as despesas diretas e indiretas decorrentes do objeto, tais como tributos, encargos sociais e trabalhistas, transporte, depósito e entrega dos objetos.</w:t>
      </w:r>
    </w:p>
    <w:p w:rsidR="002A1A90" w:rsidRPr="002A1A90" w:rsidRDefault="002A1A90" w:rsidP="002A1A90">
      <w:pPr>
        <w:pStyle w:val="Corpodetexto"/>
        <w:spacing w:line="200" w:lineRule="atLeast"/>
        <w:rPr>
          <w:color w:val="auto"/>
          <w:szCs w:val="22"/>
        </w:rPr>
      </w:pPr>
      <w:r w:rsidRPr="002A1A90">
        <w:rPr>
          <w:color w:val="auto"/>
          <w:szCs w:val="22"/>
        </w:rPr>
        <w:t>10. Emitir notas fiscais fiéis e correspondentes aos objetos entregues, acompanhadas das Certidões Negativas determinadas nas condições de pagamento.</w:t>
      </w:r>
    </w:p>
    <w:p w:rsidR="002A1A90" w:rsidRPr="002A1A90" w:rsidRDefault="002A1A90" w:rsidP="002A1A90">
      <w:pPr>
        <w:pStyle w:val="Corpodetexto"/>
        <w:spacing w:line="200" w:lineRule="atLeast"/>
        <w:rPr>
          <w:color w:val="auto"/>
          <w:szCs w:val="22"/>
        </w:rPr>
      </w:pPr>
      <w:r w:rsidRPr="002A1A90">
        <w:rPr>
          <w:color w:val="auto"/>
          <w:szCs w:val="22"/>
        </w:rPr>
        <w:t>10.1. A vencedora do certame licitatório deverá emitir uma nota fiscal de acordo com os guias de remessa assinadas pelo gestor escolar. Deverá entregar, impressos, na Secretaria Municipal de Educação, a nota fiscal; as certidões e os guias de remessa assinados.</w:t>
      </w:r>
    </w:p>
    <w:p w:rsidR="002A1A90" w:rsidRPr="002A1A90" w:rsidRDefault="002A1A90" w:rsidP="002A1A90">
      <w:pPr>
        <w:pStyle w:val="Corpodetexto"/>
        <w:spacing w:line="200" w:lineRule="atLeast"/>
        <w:rPr>
          <w:color w:val="auto"/>
          <w:szCs w:val="22"/>
        </w:rPr>
      </w:pPr>
      <w:r w:rsidRPr="002A1A90">
        <w:rPr>
          <w:color w:val="auto"/>
          <w:szCs w:val="22"/>
        </w:rPr>
        <w:t>11 – A data de validade dos gêneros alimentícios deverá obedecer aos seguintes critérios:</w:t>
      </w:r>
    </w:p>
    <w:p w:rsidR="002A1A90" w:rsidRPr="002A1A90" w:rsidRDefault="002A1A90" w:rsidP="002A1A90">
      <w:pPr>
        <w:pStyle w:val="Corpodetexto"/>
        <w:spacing w:line="200" w:lineRule="atLeast"/>
        <w:rPr>
          <w:color w:val="auto"/>
          <w:szCs w:val="22"/>
        </w:rPr>
      </w:pPr>
      <w:r w:rsidRPr="002A1A90">
        <w:rPr>
          <w:color w:val="auto"/>
          <w:szCs w:val="22"/>
        </w:rPr>
        <w:t>11.1 - Os gêneros alimentícios fornecidos deverão estar de acordo com as especificações técnicas, padrão de qualidade e a legislação vigente.</w:t>
      </w:r>
    </w:p>
    <w:p w:rsidR="002A1A90" w:rsidRPr="002A1A90" w:rsidRDefault="002A1A90" w:rsidP="002A1A90">
      <w:pPr>
        <w:pStyle w:val="Corpodetexto"/>
        <w:spacing w:line="200" w:lineRule="atLeast"/>
        <w:rPr>
          <w:color w:val="auto"/>
          <w:szCs w:val="22"/>
        </w:rPr>
      </w:pPr>
      <w:r w:rsidRPr="002A1A90">
        <w:rPr>
          <w:color w:val="auto"/>
          <w:szCs w:val="22"/>
        </w:rPr>
        <w:t xml:space="preserve">11.2 - Os alimentos considerados estocáveis , exceto pão, deverão apresentar-se dentro do prazo de validade, devendo, os gêneros alimentícios secos, tais como arroz, feijão, farinha de mandioca, macarrão, entre outros, apresentar uma data de validade superior a 04 (quatro) meses a contar da data de entrega nas Unidades Escolares. </w:t>
      </w:r>
    </w:p>
    <w:p w:rsidR="002A1A90" w:rsidRPr="002A1A90" w:rsidRDefault="002A1A90" w:rsidP="002A1A90">
      <w:pPr>
        <w:pStyle w:val="Corpodetexto"/>
        <w:spacing w:line="200" w:lineRule="atLeast"/>
        <w:rPr>
          <w:color w:val="auto"/>
          <w:szCs w:val="22"/>
        </w:rPr>
      </w:pPr>
      <w:r w:rsidRPr="002A1A90">
        <w:rPr>
          <w:color w:val="auto"/>
          <w:szCs w:val="22"/>
        </w:rPr>
        <w:t>11.3 - Os gêneros alimentícios que apresentarem presença de mofo, insetos, larvas e/ou pupas, dentro do prazo de validade, deverão ser imediatamente substituídos sem ocasionar prejuízos à Administração.</w:t>
      </w:r>
    </w:p>
    <w:p w:rsidR="002A1A90" w:rsidRPr="002A1A90" w:rsidRDefault="002A1A90" w:rsidP="002A1A90">
      <w:pPr>
        <w:pStyle w:val="Corpodetexto"/>
        <w:spacing w:line="200" w:lineRule="atLeast"/>
        <w:rPr>
          <w:color w:val="auto"/>
          <w:szCs w:val="22"/>
        </w:rPr>
      </w:pPr>
      <w:r w:rsidRPr="002A1A90">
        <w:rPr>
          <w:color w:val="auto"/>
          <w:szCs w:val="22"/>
        </w:rPr>
        <w:t>11.4 – Em relação à produção: a data de produção/elaboração dos alimentos de origem animal, tais como as carnes (bovina e fígado),  não deverá exceder 60 (sessenta) dias no ato da entrega.</w:t>
      </w:r>
    </w:p>
    <w:p w:rsidR="002A1A90" w:rsidRPr="002A1A90" w:rsidRDefault="002A1A90" w:rsidP="002A1A90">
      <w:pPr>
        <w:pStyle w:val="Corpodetexto"/>
        <w:spacing w:line="200" w:lineRule="atLeast"/>
        <w:rPr>
          <w:color w:val="auto"/>
          <w:szCs w:val="22"/>
        </w:rPr>
      </w:pPr>
      <w:r w:rsidRPr="002A1A90">
        <w:rPr>
          <w:color w:val="auto"/>
          <w:szCs w:val="22"/>
        </w:rPr>
        <w:t>11.5 – Em relação à entrega: Gêneros de origem animal deverão ser entregues duas vezes no mês tendo a carne bovina, o fígado, o frango e o peixe validade 06 (seis) meses a 01 (um) ano a contar da data de entrega. Já a manteiga, o ovo branco e o iogurte, validade de 01 (um) mês a contar da data de entrega.</w:t>
      </w:r>
    </w:p>
    <w:p w:rsidR="002A1A90" w:rsidRPr="002A1A90" w:rsidRDefault="002A1A90" w:rsidP="002A1A90">
      <w:pPr>
        <w:pStyle w:val="Corpodetexto"/>
        <w:spacing w:line="200" w:lineRule="atLeast"/>
        <w:rPr>
          <w:color w:val="auto"/>
          <w:szCs w:val="22"/>
        </w:rPr>
      </w:pPr>
      <w:r w:rsidRPr="002A1A90">
        <w:rPr>
          <w:color w:val="auto"/>
          <w:szCs w:val="22"/>
        </w:rPr>
        <w:t>11.6 - No caso de hortifruti bem como os temperos naturais, os alimentos deverão apresentar-se frescos e “in natura”. Esses gêneros deverão ser entregues duas vezes no mês.</w:t>
      </w:r>
    </w:p>
    <w:p w:rsidR="002A1A90" w:rsidRPr="002A1A90" w:rsidRDefault="002A1A90" w:rsidP="002A1A90">
      <w:pPr>
        <w:pStyle w:val="Corpodetexto"/>
        <w:spacing w:line="200" w:lineRule="atLeast"/>
        <w:rPr>
          <w:color w:val="auto"/>
          <w:szCs w:val="22"/>
        </w:rPr>
      </w:pPr>
      <w:r w:rsidRPr="002A1A90">
        <w:rPr>
          <w:color w:val="auto"/>
          <w:szCs w:val="22"/>
        </w:rPr>
        <w:t xml:space="preserve">11.7 - Não é permitido entregar gêneros alimentícios a granel ou fora de suas embalagens originais. Todos deverão conter rótulo e informação nutricional em suas embalagens originais. </w:t>
      </w:r>
    </w:p>
    <w:p w:rsidR="002A1A90" w:rsidRPr="002A1A90" w:rsidRDefault="002A1A90" w:rsidP="002A1A90">
      <w:pPr>
        <w:pStyle w:val="Corpodetexto"/>
        <w:spacing w:line="200" w:lineRule="atLeast"/>
        <w:rPr>
          <w:color w:val="auto"/>
          <w:szCs w:val="22"/>
        </w:rPr>
      </w:pPr>
      <w:r w:rsidRPr="002A1A90">
        <w:rPr>
          <w:color w:val="auto"/>
          <w:szCs w:val="22"/>
        </w:rPr>
        <w:t xml:space="preserve">11.8 - Qualquer alteração na unidade de medida feita pelo próprio fabricante bem como fornecimento de outra(s) marca(s) que não esteja(m) na proposta, deverá ser comunicada </w:t>
      </w:r>
      <w:r w:rsidRPr="002A1A90">
        <w:rPr>
          <w:color w:val="auto"/>
          <w:szCs w:val="22"/>
        </w:rPr>
        <w:lastRenderedPageBreak/>
        <w:t>oficialmente à fiscalização de contrato, por escrito, para que a mesma, após análise do gênero, possa autorizar/ou não sua troca.</w:t>
      </w:r>
    </w:p>
    <w:p w:rsidR="002A1A90" w:rsidRPr="002A1A90" w:rsidRDefault="002A1A90" w:rsidP="002A1A90">
      <w:pPr>
        <w:pStyle w:val="Corpodetexto"/>
        <w:spacing w:line="200" w:lineRule="atLeast"/>
        <w:rPr>
          <w:color w:val="auto"/>
          <w:szCs w:val="22"/>
        </w:rPr>
      </w:pPr>
      <w:r w:rsidRPr="002A1A90">
        <w:rPr>
          <w:color w:val="auto"/>
          <w:szCs w:val="22"/>
        </w:rPr>
        <w:t>11.9 - A data de validade dos gêneros alimentícios secos (exceto pão) NÃO poderá  ser inferior a 04 (quatro) meses da data de entrega às Unidades Escolares.</w:t>
      </w:r>
    </w:p>
    <w:p w:rsidR="002A1A90" w:rsidRPr="002A1A90" w:rsidRDefault="002A1A90" w:rsidP="002A1A90">
      <w:pPr>
        <w:pStyle w:val="Corpodetexto"/>
        <w:spacing w:line="200" w:lineRule="atLeast"/>
        <w:rPr>
          <w:color w:val="auto"/>
          <w:szCs w:val="22"/>
        </w:rPr>
      </w:pPr>
      <w:r w:rsidRPr="002A1A90">
        <w:rPr>
          <w:color w:val="auto"/>
          <w:szCs w:val="22"/>
        </w:rPr>
        <w:t>11.</w:t>
      </w:r>
      <w:r>
        <w:rPr>
          <w:color w:val="auto"/>
          <w:szCs w:val="22"/>
        </w:rPr>
        <w:t>1</w:t>
      </w:r>
      <w:r w:rsidRPr="002A1A90">
        <w:rPr>
          <w:color w:val="auto"/>
          <w:szCs w:val="22"/>
        </w:rPr>
        <w:t>0 – Em caso de desistência do fornecimento, a CONTRATADA deverá comunicar à Administração, com prazo de 30 (trinta) dias, devendo cumprir eventuais ordens de execução emitidas nesse prazo.</w:t>
      </w:r>
    </w:p>
    <w:p w:rsidR="002A1A90" w:rsidRPr="002A1A90" w:rsidRDefault="002A1A90" w:rsidP="002A1A90">
      <w:pPr>
        <w:pStyle w:val="Corpodetexto"/>
        <w:spacing w:line="200" w:lineRule="atLeast"/>
        <w:rPr>
          <w:color w:val="auto"/>
          <w:szCs w:val="22"/>
        </w:rPr>
      </w:pPr>
      <w:r w:rsidRPr="002A1A90">
        <w:rPr>
          <w:color w:val="auto"/>
          <w:szCs w:val="22"/>
        </w:rPr>
        <w:t>11.</w:t>
      </w:r>
      <w:r>
        <w:rPr>
          <w:color w:val="auto"/>
          <w:szCs w:val="22"/>
        </w:rPr>
        <w:t>1</w:t>
      </w:r>
      <w:r w:rsidRPr="002A1A90">
        <w:rPr>
          <w:color w:val="auto"/>
          <w:szCs w:val="22"/>
        </w:rPr>
        <w:t>1 – A CONTRATADA realizará as entregas de acordo com as planilhas de distribuição da alimentação escolar que serão enviadas por e-mail pela Administração.</w:t>
      </w:r>
    </w:p>
    <w:p w:rsidR="002A1A90" w:rsidRPr="002A1A90" w:rsidRDefault="002A1A90" w:rsidP="002A1A90">
      <w:pPr>
        <w:pStyle w:val="Corpodetexto"/>
        <w:spacing w:line="200" w:lineRule="atLeast"/>
        <w:rPr>
          <w:color w:val="auto"/>
          <w:szCs w:val="22"/>
        </w:rPr>
      </w:pPr>
      <w:r w:rsidRPr="002A1A90">
        <w:rPr>
          <w:color w:val="auto"/>
          <w:szCs w:val="22"/>
        </w:rPr>
        <w:t>11.</w:t>
      </w:r>
      <w:r>
        <w:rPr>
          <w:color w:val="auto"/>
          <w:szCs w:val="22"/>
        </w:rPr>
        <w:t>1</w:t>
      </w:r>
      <w:r w:rsidRPr="002A1A90">
        <w:rPr>
          <w:color w:val="auto"/>
          <w:szCs w:val="22"/>
        </w:rPr>
        <w:t>2 – Os gêneros alimentícios fornecidos pela empresa contratada deverão estar de acordo com as especificações técnicas, padrão de qualidade e a legislação vigente.</w:t>
      </w:r>
    </w:p>
    <w:p w:rsidR="002A1A90" w:rsidRPr="002A1A90" w:rsidRDefault="002A1A90" w:rsidP="002A1A90">
      <w:pPr>
        <w:pStyle w:val="Corpodetexto"/>
        <w:spacing w:line="200" w:lineRule="atLeast"/>
        <w:rPr>
          <w:color w:val="auto"/>
          <w:szCs w:val="22"/>
        </w:rPr>
      </w:pPr>
      <w:r w:rsidRPr="002A1A90">
        <w:rPr>
          <w:color w:val="auto"/>
          <w:szCs w:val="22"/>
        </w:rPr>
        <w:t>11.</w:t>
      </w:r>
      <w:r>
        <w:rPr>
          <w:color w:val="auto"/>
          <w:szCs w:val="22"/>
        </w:rPr>
        <w:t>1</w:t>
      </w:r>
      <w:r w:rsidRPr="002A1A90">
        <w:rPr>
          <w:color w:val="auto"/>
          <w:szCs w:val="22"/>
        </w:rPr>
        <w:t>3 – Os alimentos deverão apresentar-se dentro do prazo de validade, devendo respeitar a data de validade quando informada na ordem de fornecimento, quando houver.</w:t>
      </w:r>
    </w:p>
    <w:p w:rsidR="002A1A90" w:rsidRPr="002A1A90" w:rsidRDefault="002A1A90" w:rsidP="002A1A90">
      <w:pPr>
        <w:pStyle w:val="Corpodetexto"/>
        <w:spacing w:line="200" w:lineRule="atLeast"/>
        <w:rPr>
          <w:color w:val="auto"/>
          <w:szCs w:val="22"/>
        </w:rPr>
      </w:pPr>
      <w:r w:rsidRPr="002A1A90">
        <w:rPr>
          <w:color w:val="auto"/>
          <w:szCs w:val="22"/>
        </w:rPr>
        <w:t>11.</w:t>
      </w:r>
      <w:r>
        <w:rPr>
          <w:color w:val="auto"/>
          <w:szCs w:val="22"/>
        </w:rPr>
        <w:t>1</w:t>
      </w:r>
      <w:r w:rsidRPr="002A1A90">
        <w:rPr>
          <w:color w:val="auto"/>
          <w:szCs w:val="22"/>
        </w:rPr>
        <w:t>4 – A(s) marca(s) propostas deverão estar de acordo com a descrição do gênero alimentício.</w:t>
      </w:r>
    </w:p>
    <w:p w:rsidR="002A1A90" w:rsidRPr="002A1A90" w:rsidRDefault="002A1A90" w:rsidP="002A1A90">
      <w:pPr>
        <w:pStyle w:val="Corpodetexto"/>
        <w:spacing w:line="200" w:lineRule="atLeast"/>
        <w:rPr>
          <w:color w:val="auto"/>
          <w:szCs w:val="22"/>
        </w:rPr>
      </w:pPr>
      <w:r w:rsidRPr="002A1A90">
        <w:rPr>
          <w:color w:val="auto"/>
          <w:szCs w:val="22"/>
        </w:rPr>
        <w:t>1</w:t>
      </w:r>
      <w:r>
        <w:rPr>
          <w:color w:val="auto"/>
          <w:szCs w:val="22"/>
        </w:rPr>
        <w:t>2</w:t>
      </w:r>
      <w:r w:rsidRPr="002A1A90">
        <w:rPr>
          <w:color w:val="auto"/>
          <w:szCs w:val="22"/>
        </w:rPr>
        <w:t xml:space="preserve"> – O Item pão deverá ser entregue em todas as Unidades Escolares, pela manhã, exceto em vésperas de feriados, uma vez que apresenta data de validade curta. Na embalagem deverá conter as seguintes informações: a descrição do item, ingredientes, o peso da unidade, a quantidade, nome da escola, data de fabricação e data de validade.</w:t>
      </w:r>
    </w:p>
    <w:p w:rsidR="002A1A90" w:rsidRPr="002A1A90" w:rsidRDefault="002A1A90" w:rsidP="002A1A90">
      <w:pPr>
        <w:pStyle w:val="Corpodetexto"/>
        <w:spacing w:line="200" w:lineRule="atLeast"/>
        <w:rPr>
          <w:color w:val="auto"/>
          <w:szCs w:val="22"/>
        </w:rPr>
      </w:pPr>
      <w:r w:rsidRPr="002A1A90">
        <w:rPr>
          <w:color w:val="auto"/>
          <w:szCs w:val="22"/>
        </w:rPr>
        <w:t>1</w:t>
      </w:r>
      <w:r>
        <w:rPr>
          <w:color w:val="auto"/>
          <w:szCs w:val="22"/>
        </w:rPr>
        <w:t>3</w:t>
      </w:r>
      <w:r w:rsidRPr="002A1A90">
        <w:rPr>
          <w:color w:val="auto"/>
          <w:szCs w:val="22"/>
        </w:rPr>
        <w:t xml:space="preserve"> - Considerando a distância a ser percorrida para a entrega dos gêneros nas Unidades Escolares, especialmente aquelas localizadas na área rural do Município e considerando que não há previsão de custos adicionais para contratação ou terceirização de entregas, a CONTRATADA deverá apresentar, no momento da assinatura do contrato, declaração de que providenciará um veículo de transporte com câmara/baú frigorífico, com o devido Certificado de Inspeção Sanitária Veicular, a fim de garantir o bom estado de conservação e higiene dos itens, assim como as devidas condições de congelamento das carnes e seus derivados. </w:t>
      </w:r>
    </w:p>
    <w:p w:rsidR="002A1A90" w:rsidRPr="002A1A90" w:rsidRDefault="002A1A90" w:rsidP="002A1A90">
      <w:pPr>
        <w:pStyle w:val="Corpodetexto"/>
        <w:spacing w:line="200" w:lineRule="atLeast"/>
        <w:rPr>
          <w:color w:val="auto"/>
          <w:szCs w:val="22"/>
        </w:rPr>
      </w:pPr>
      <w:r>
        <w:rPr>
          <w:color w:val="auto"/>
          <w:szCs w:val="22"/>
        </w:rPr>
        <w:t>14</w:t>
      </w:r>
      <w:r w:rsidRPr="002A1A90">
        <w:rPr>
          <w:color w:val="auto"/>
          <w:szCs w:val="22"/>
        </w:rPr>
        <w:t xml:space="preserve"> – A Contratada deverá apresentar, no momento da assinatura do contrato, cópia do Alvará de Inspeção da Vigilância Sanitária da Empresa emitido em seu domicílio, em validade.</w:t>
      </w:r>
    </w:p>
    <w:p w:rsidR="00031F48" w:rsidRDefault="002A1A90" w:rsidP="002A1A90">
      <w:pPr>
        <w:pStyle w:val="Corpodetexto"/>
        <w:spacing w:line="200" w:lineRule="atLeast"/>
        <w:rPr>
          <w:color w:val="auto"/>
          <w:szCs w:val="22"/>
        </w:rPr>
      </w:pPr>
      <w:r>
        <w:rPr>
          <w:color w:val="auto"/>
          <w:szCs w:val="22"/>
        </w:rPr>
        <w:t>15</w:t>
      </w:r>
      <w:r w:rsidRPr="002A1A90">
        <w:rPr>
          <w:color w:val="auto"/>
          <w:szCs w:val="22"/>
        </w:rPr>
        <w:t xml:space="preserve"> – A Contratada deverá apresentar, no momento da assinatura do contrato, planilha de composição de custos para execução do objeto.</w:t>
      </w:r>
    </w:p>
    <w:p w:rsidR="002A1A90" w:rsidRDefault="002A1A90" w:rsidP="002A1A90">
      <w:pPr>
        <w:pStyle w:val="Corpodetexto"/>
        <w:spacing w:line="200" w:lineRule="atLeast"/>
        <w:rPr>
          <w:b/>
          <w:bCs/>
          <w:color w:val="auto"/>
          <w:szCs w:val="22"/>
        </w:rPr>
      </w:pPr>
      <w:r>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031F48" w:rsidRPr="00031F48" w:rsidRDefault="00EE60F6" w:rsidP="00031F48">
      <w:pPr>
        <w:pStyle w:val="Contrato-Corpo"/>
        <w:rPr>
          <w:color w:val="auto"/>
        </w:rPr>
      </w:pPr>
      <w:r w:rsidRPr="00280327">
        <w:rPr>
          <w:b/>
          <w:color w:val="auto"/>
        </w:rPr>
        <w:t>Parágrafo Primeiro -</w:t>
      </w:r>
      <w:r w:rsidRPr="00280327">
        <w:rPr>
          <w:color w:val="auto"/>
        </w:rPr>
        <w:t xml:space="preserve"> </w:t>
      </w:r>
      <w:r w:rsidR="00031F48" w:rsidRPr="00031F48">
        <w:rPr>
          <w:color w:val="auto"/>
        </w:rPr>
        <w:t>São infrações leves as condutas que caracterizam inexecução parcial do contrato, mas sem prejuízo à Administração, em especial:</w:t>
      </w:r>
    </w:p>
    <w:p w:rsidR="002A1A90" w:rsidRPr="002A1A90" w:rsidRDefault="00031F48" w:rsidP="002A1A90">
      <w:pPr>
        <w:pStyle w:val="Contrato-Corpo"/>
        <w:rPr>
          <w:color w:val="auto"/>
        </w:rPr>
      </w:pPr>
      <w:r w:rsidRPr="00031F48">
        <w:rPr>
          <w:color w:val="auto"/>
        </w:rPr>
        <w:t xml:space="preserve">1 – </w:t>
      </w:r>
      <w:r w:rsidR="002A1A90" w:rsidRPr="002A1A90">
        <w:rPr>
          <w:color w:val="auto"/>
        </w:rPr>
        <w:t>Não fornecer os bens conforme as especificidades indicadas no instrumento convocatório e seus anexos, corrigindo em tempo hábil o fornecimento;</w:t>
      </w:r>
    </w:p>
    <w:p w:rsidR="002A1A90" w:rsidRPr="002A1A90" w:rsidRDefault="002A1A90" w:rsidP="002A1A90">
      <w:pPr>
        <w:pStyle w:val="Contrato-Corpo"/>
        <w:rPr>
          <w:color w:val="auto"/>
        </w:rPr>
      </w:pPr>
      <w:r w:rsidRPr="002A1A90">
        <w:rPr>
          <w:color w:val="auto"/>
        </w:rPr>
        <w:t>2 – Não observar as cláusulas contratuais referentes às obrigações, quando não importar em conduta mais grave;</w:t>
      </w:r>
    </w:p>
    <w:p w:rsidR="002A1A90" w:rsidRPr="002A1A90" w:rsidRDefault="002A1A90" w:rsidP="002A1A90">
      <w:pPr>
        <w:pStyle w:val="Contrato-Corpo"/>
        <w:rPr>
          <w:color w:val="auto"/>
        </w:rPr>
      </w:pPr>
      <w:r w:rsidRPr="002A1A90">
        <w:rPr>
          <w:color w:val="auto"/>
        </w:rPr>
        <w:lastRenderedPageBreak/>
        <w:t>3 – Deixar de adotar as medidas necessárias para adequar o fornecimento às especificidades indicadas no instrumento convocatório e seus anexos;</w:t>
      </w:r>
    </w:p>
    <w:p w:rsidR="002A1A90" w:rsidRPr="002A1A90" w:rsidRDefault="002A1A90" w:rsidP="002A1A90">
      <w:pPr>
        <w:pStyle w:val="Contrato-Corpo"/>
        <w:rPr>
          <w:color w:val="auto"/>
        </w:rPr>
      </w:pPr>
      <w:r w:rsidRPr="002A1A90">
        <w:rPr>
          <w:color w:val="auto"/>
        </w:rPr>
        <w:t>4 – Deixar de apresentar imotivadamente qualquer documento, relatório, informação, relativo à execução do contrato ou ao qual está obrigado pela legislação;</w:t>
      </w:r>
    </w:p>
    <w:p w:rsidR="00031F48" w:rsidRDefault="002A1A90" w:rsidP="002A1A90">
      <w:pPr>
        <w:pStyle w:val="Contrato-Corpo"/>
        <w:rPr>
          <w:color w:val="auto"/>
        </w:rPr>
      </w:pPr>
      <w:r w:rsidRPr="002A1A90">
        <w:rPr>
          <w:color w:val="auto"/>
        </w:rPr>
        <w:t>5 – Apresentar intempestivamente os documentos que comprovem a manutenção das condições de habilitação e qualificação exigidas na fase de licitação.</w:t>
      </w:r>
    </w:p>
    <w:p w:rsidR="002A1A90" w:rsidRPr="0047789F" w:rsidRDefault="002A1A90" w:rsidP="002A1A90">
      <w:pPr>
        <w:pStyle w:val="Contrato-Corpo"/>
        <w:rPr>
          <w:color w:val="auto"/>
        </w:rPr>
      </w:pPr>
    </w:p>
    <w:p w:rsidR="00136924" w:rsidRPr="00136924" w:rsidRDefault="00EE60F6" w:rsidP="00136924">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136924" w:rsidRPr="00136924">
        <w:rPr>
          <w:color w:val="auto"/>
        </w:rPr>
        <w:t>São infrações médias as condutas que caracterizam inexecução parcial do contrato, em especial:</w:t>
      </w:r>
    </w:p>
    <w:p w:rsidR="002A1A90" w:rsidRPr="002A1A90" w:rsidRDefault="00136924" w:rsidP="002A1A90">
      <w:pPr>
        <w:pStyle w:val="Contrato-Corpo"/>
        <w:tabs>
          <w:tab w:val="left" w:pos="3852"/>
        </w:tabs>
        <w:rPr>
          <w:color w:val="auto"/>
        </w:rPr>
      </w:pPr>
      <w:r w:rsidRPr="00136924">
        <w:rPr>
          <w:color w:val="auto"/>
        </w:rPr>
        <w:t xml:space="preserve">1 – </w:t>
      </w:r>
      <w:r w:rsidR="002A1A90" w:rsidRPr="002A1A90">
        <w:rPr>
          <w:color w:val="auto"/>
        </w:rPr>
        <w:t>Reincidir em conduta ou omissão que ensejou a aplicação anterior de advertência;</w:t>
      </w:r>
    </w:p>
    <w:p w:rsidR="002A1A90" w:rsidRPr="002A1A90" w:rsidRDefault="002A1A90" w:rsidP="002A1A90">
      <w:pPr>
        <w:pStyle w:val="Contrato-Corpo"/>
        <w:tabs>
          <w:tab w:val="left" w:pos="3852"/>
        </w:tabs>
        <w:rPr>
          <w:color w:val="auto"/>
        </w:rPr>
      </w:pPr>
      <w:r w:rsidRPr="002A1A90">
        <w:rPr>
          <w:color w:val="auto"/>
        </w:rPr>
        <w:t>2 – Atrasar o fornecimento ou a substituição dos bens;</w:t>
      </w:r>
    </w:p>
    <w:p w:rsidR="00031F48" w:rsidRDefault="002A1A90" w:rsidP="002A1A90">
      <w:pPr>
        <w:pStyle w:val="Contrato-Corpo"/>
        <w:tabs>
          <w:tab w:val="left" w:pos="3852"/>
        </w:tabs>
        <w:rPr>
          <w:color w:val="auto"/>
        </w:rPr>
      </w:pPr>
      <w:r w:rsidRPr="002A1A90">
        <w:rPr>
          <w:color w:val="auto"/>
        </w:rPr>
        <w:t>3 – Não completar, de forma parcial, o fornecimento dos bens.</w:t>
      </w:r>
    </w:p>
    <w:p w:rsidR="002A1A90" w:rsidRPr="00280327" w:rsidRDefault="002A1A90" w:rsidP="002A1A90">
      <w:pPr>
        <w:pStyle w:val="Contrato-Corpo"/>
        <w:tabs>
          <w:tab w:val="left" w:pos="3852"/>
        </w:tabs>
        <w:rPr>
          <w:color w:val="auto"/>
        </w:rPr>
      </w:pPr>
    </w:p>
    <w:p w:rsidR="00136924" w:rsidRPr="00136924" w:rsidRDefault="00EE60F6" w:rsidP="00136924">
      <w:pPr>
        <w:pStyle w:val="Contrato-Corpo"/>
        <w:rPr>
          <w:color w:val="auto"/>
        </w:rPr>
      </w:pPr>
      <w:r w:rsidRPr="00280327">
        <w:rPr>
          <w:b/>
          <w:color w:val="auto"/>
        </w:rPr>
        <w:t>Parágrafo Terceiro -</w:t>
      </w:r>
      <w:r w:rsidRPr="00280327">
        <w:rPr>
          <w:color w:val="auto"/>
        </w:rPr>
        <w:t xml:space="preserve"> </w:t>
      </w:r>
      <w:r w:rsidR="00136924" w:rsidRPr="00136924">
        <w:rPr>
          <w:color w:val="auto"/>
        </w:rPr>
        <w:t>São infrações graves as condutas que caracterizam inexecução parcial ou total do contrato, em especial:</w:t>
      </w:r>
    </w:p>
    <w:p w:rsidR="002A1A90" w:rsidRPr="002A1A90" w:rsidRDefault="00136924" w:rsidP="002A1A90">
      <w:pPr>
        <w:pStyle w:val="Contrato-Corpo"/>
        <w:rPr>
          <w:color w:val="auto"/>
        </w:rPr>
      </w:pPr>
      <w:r w:rsidRPr="00136924">
        <w:rPr>
          <w:color w:val="auto"/>
        </w:rPr>
        <w:t xml:space="preserve">1 – </w:t>
      </w:r>
      <w:r w:rsidR="002A1A90" w:rsidRPr="002A1A90">
        <w:rPr>
          <w:color w:val="auto"/>
        </w:rPr>
        <w:t>Recusar-se o adjudicatário, sem a devida justificativa, a assinar a ata de registro de preços, o contrato, aceitar ou retirar o instrumento equivalente, dentro do prazo estabelecido pela Administração;</w:t>
      </w:r>
    </w:p>
    <w:p w:rsidR="002A1A90" w:rsidRPr="002A1A90" w:rsidRDefault="002A1A90" w:rsidP="002A1A90">
      <w:pPr>
        <w:pStyle w:val="Contrato-Corpo"/>
        <w:rPr>
          <w:color w:val="auto"/>
        </w:rPr>
      </w:pPr>
      <w:r w:rsidRPr="002A1A90">
        <w:rPr>
          <w:color w:val="auto"/>
        </w:rPr>
        <w:t>2 – Atrasar o fornecimento dos bens em prazo superior a 02 dias úteis.</w:t>
      </w:r>
    </w:p>
    <w:p w:rsidR="00031F48" w:rsidRDefault="002A1A90" w:rsidP="002A1A90">
      <w:pPr>
        <w:pStyle w:val="Contrato-Corpo"/>
        <w:rPr>
          <w:color w:val="auto"/>
        </w:rPr>
      </w:pPr>
      <w:r w:rsidRPr="002A1A90">
        <w:rPr>
          <w:color w:val="auto"/>
        </w:rPr>
        <w:t>3 – Atrasar reiteradamente o fornecimento ou substituição dos bens.</w:t>
      </w:r>
    </w:p>
    <w:p w:rsidR="002A1A90" w:rsidRDefault="002A1A90" w:rsidP="002A1A90">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031F48" w:rsidRDefault="00031F48" w:rsidP="00016A2D">
      <w:pPr>
        <w:pStyle w:val="Contrato-Corpo"/>
        <w:rPr>
          <w:color w:val="auto"/>
        </w:rPr>
      </w:pPr>
      <w:r>
        <w:rPr>
          <w:color w:val="auto"/>
        </w:rPr>
        <w:t>6 – Não mantiver sua proposta;</w:t>
      </w:r>
    </w:p>
    <w:p w:rsidR="00167DBF" w:rsidRDefault="00031F48" w:rsidP="00016A2D">
      <w:pPr>
        <w:pStyle w:val="Contrato-Corpo"/>
        <w:rPr>
          <w:color w:val="auto"/>
        </w:rPr>
      </w:pPr>
      <w:r w:rsidRPr="00031F48">
        <w:rPr>
          <w:color w:val="auto"/>
        </w:rPr>
        <w:t>7 – Não recolher os tributos, contribuições previdenciárias e demais obrigações legais, incluindo o FGTS, quando cabível.</w:t>
      </w:r>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A1A90" w:rsidRPr="002A1A90" w:rsidRDefault="006F6B65" w:rsidP="002A1A90">
      <w:pPr>
        <w:pStyle w:val="Contrato-Corpo"/>
        <w:rPr>
          <w:color w:val="auto"/>
        </w:rPr>
      </w:pPr>
      <w:r w:rsidRPr="006F6B65">
        <w:rPr>
          <w:color w:val="auto"/>
        </w:rPr>
        <w:t xml:space="preserve">1 – </w:t>
      </w:r>
      <w:r w:rsidR="002A1A90" w:rsidRPr="002A1A90">
        <w:rPr>
          <w:color w:val="auto"/>
        </w:rPr>
        <w:t>Para as infrações médias, o valor da multa será arbitrado entre 1 a 30 UNIFBJ;</w:t>
      </w:r>
    </w:p>
    <w:p w:rsidR="002A1A90" w:rsidRPr="002A1A90" w:rsidRDefault="002A1A90" w:rsidP="002A1A90">
      <w:pPr>
        <w:pStyle w:val="Contrato-Corpo"/>
        <w:rPr>
          <w:color w:val="auto"/>
        </w:rPr>
      </w:pPr>
      <w:r w:rsidRPr="002A1A90">
        <w:rPr>
          <w:color w:val="auto"/>
        </w:rPr>
        <w:t>2 – Para as infrações graves, o valor da multa será arbitrado entre 31 a 60 UNIFBJ;</w:t>
      </w:r>
    </w:p>
    <w:p w:rsidR="00031F48" w:rsidRDefault="002A1A90" w:rsidP="002A1A90">
      <w:pPr>
        <w:pStyle w:val="Contrato-Corpo"/>
        <w:rPr>
          <w:color w:val="auto"/>
        </w:rPr>
      </w:pPr>
      <w:r w:rsidRPr="002A1A90">
        <w:rPr>
          <w:color w:val="auto"/>
        </w:rPr>
        <w:t>3 – Para as infrações gravíssimas, o valor da multa será arbitrado entre 61 a 100 UNIFBJ.</w:t>
      </w:r>
    </w:p>
    <w:p w:rsidR="002A1A90" w:rsidRPr="00280327" w:rsidRDefault="002A1A90" w:rsidP="002A1A90">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031F48" w:rsidRDefault="00031F4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136924" w:rsidRDefault="00031F48" w:rsidP="00016A2D">
      <w:pPr>
        <w:pStyle w:val="Corpodetexto"/>
        <w:spacing w:line="200" w:lineRule="atLeast"/>
        <w:rPr>
          <w:color w:val="auto"/>
          <w:szCs w:val="22"/>
        </w:rPr>
      </w:pPr>
      <w:r w:rsidRPr="00031F48">
        <w:rPr>
          <w:color w:val="auto"/>
          <w:szCs w:val="22"/>
        </w:rPr>
        <w:t>A ata de registro de preços terá duração de 12 (doze), com eficácia na forma do art. 61, parágrafo único da Lei Federal nº 8.666/93, sendo vedada sua prorrogação</w:t>
      </w:r>
      <w:r>
        <w:rPr>
          <w:color w:val="auto"/>
          <w:szCs w:val="22"/>
        </w:rPr>
        <w:t xml:space="preserve"> </w:t>
      </w:r>
      <w:r w:rsidRPr="00031F48">
        <w:rPr>
          <w:color w:val="auto"/>
          <w:szCs w:val="22"/>
        </w:rPr>
        <w:t>e com termo inicial de vigência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013243">
      <w:pPr>
        <w:pStyle w:val="Corpodetexto"/>
        <w:tabs>
          <w:tab w:val="left" w:pos="6379"/>
        </w:tabs>
        <w:spacing w:line="200" w:lineRule="atLeast"/>
        <w:rPr>
          <w:color w:val="auto"/>
          <w:szCs w:val="22"/>
        </w:rPr>
      </w:pPr>
      <w:r w:rsidRPr="00280327">
        <w:rPr>
          <w:color w:val="auto"/>
          <w:szCs w:val="22"/>
        </w:rPr>
        <w:lastRenderedPageBreak/>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 xml:space="preserve">SÉTIMA </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w:t>
      </w:r>
      <w:r w:rsidR="00031F48">
        <w:rPr>
          <w:color w:val="auto"/>
          <w:szCs w:val="22"/>
        </w:rPr>
        <w:t>2</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D559C5" w:rsidP="00DB7A0B">
      <w:pPr>
        <w:pStyle w:val="Corpodetexto"/>
        <w:spacing w:line="200" w:lineRule="atLeast"/>
        <w:jc w:val="center"/>
        <w:rPr>
          <w:color w:val="auto"/>
          <w:szCs w:val="22"/>
        </w:rPr>
      </w:pPr>
      <w:r>
        <w:rPr>
          <w:b/>
          <w:szCs w:val="22"/>
        </w:rPr>
        <w:lastRenderedPageBreak/>
        <w:t>FUNDO MUNICIPAL DE 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49470782"/>
          <w:placeholder>
            <w:docPart w:val="B0EA94EC69C54C2482FF3405748C382F"/>
          </w:placeholder>
          <w:showingPlcHdr/>
        </w:sdtPr>
        <w:sdtContent>
          <w:r w:rsidR="0058184F" w:rsidRPr="0058184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1EE" w:rsidRDefault="008A31EE" w:rsidP="00EE60F6">
      <w:r>
        <w:separator/>
      </w:r>
    </w:p>
  </w:endnote>
  <w:endnote w:type="continuationSeparator" w:id="0">
    <w:p w:rsidR="008A31EE" w:rsidRDefault="008A31E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2A1A90" w:rsidRDefault="002A1A90">
        <w:pPr>
          <w:pStyle w:val="Rodap"/>
          <w:jc w:val="right"/>
        </w:pPr>
        <w:r>
          <w:fldChar w:fldCharType="begin"/>
        </w:r>
        <w:r>
          <w:instrText>PAGE   \* MERGEFORMAT</w:instrText>
        </w:r>
        <w:r>
          <w:fldChar w:fldCharType="separate"/>
        </w:r>
        <w:r w:rsidR="0058184F">
          <w:rPr>
            <w:noProof/>
          </w:rPr>
          <w:t>2</w:t>
        </w:r>
        <w:r>
          <w:fldChar w:fldCharType="end"/>
        </w:r>
      </w:p>
    </w:sdtContent>
  </w:sdt>
  <w:p w:rsidR="002A1A90" w:rsidRDefault="002A1A9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1EE" w:rsidRDefault="008A31EE" w:rsidP="00EE60F6">
      <w:r>
        <w:separator/>
      </w:r>
    </w:p>
  </w:footnote>
  <w:footnote w:type="continuationSeparator" w:id="0">
    <w:p w:rsidR="008A31EE" w:rsidRDefault="008A31E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A90" w:rsidRPr="00D626E7" w:rsidRDefault="002A1A90"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1A90" w:rsidRDefault="002A1A90" w:rsidP="006922F8">
                          <w:pPr>
                            <w:jc w:val="center"/>
                          </w:pPr>
                          <w:r>
                            <w:t>Página:</w:t>
                          </w:r>
                        </w:p>
                        <w:p w:rsidR="002A1A90" w:rsidRDefault="002A1A90" w:rsidP="006922F8">
                          <w:pPr>
                            <w:jc w:val="center"/>
                          </w:pPr>
                          <w:r>
                            <w:t>_______</w:t>
                          </w:r>
                        </w:p>
                        <w:p w:rsidR="002A1A90" w:rsidRDefault="002A1A90"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8A31E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3376985" r:id="rId2"/>
      </w:pict>
    </w:r>
    <w:r w:rsidRPr="00D626E7">
      <w:rPr>
        <w:rFonts w:ascii="Arial Narrow" w:hAnsi="Arial Narrow"/>
        <w:b/>
        <w:sz w:val="36"/>
      </w:rPr>
      <w:t>ESTADO DO RIO DE JANEIRO</w:t>
    </w:r>
  </w:p>
  <w:p w:rsidR="002A1A90" w:rsidRPr="00D626E7" w:rsidRDefault="002A1A90"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A1A90" w:rsidRDefault="002A1A90">
    <w:pPr>
      <w:pStyle w:val="Cabealho"/>
    </w:pPr>
  </w:p>
  <w:p w:rsidR="002A1A90" w:rsidRDefault="002A1A9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641DA"/>
    <w:rsid w:val="00067FC0"/>
    <w:rsid w:val="00092A89"/>
    <w:rsid w:val="000939B3"/>
    <w:rsid w:val="000E5F29"/>
    <w:rsid w:val="00136924"/>
    <w:rsid w:val="00142BD1"/>
    <w:rsid w:val="00167DBF"/>
    <w:rsid w:val="00175DA6"/>
    <w:rsid w:val="00193A73"/>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1A90"/>
    <w:rsid w:val="002A21B4"/>
    <w:rsid w:val="002E19E1"/>
    <w:rsid w:val="002F3007"/>
    <w:rsid w:val="002F4BB7"/>
    <w:rsid w:val="003108A6"/>
    <w:rsid w:val="003230A1"/>
    <w:rsid w:val="0036491E"/>
    <w:rsid w:val="0037060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0E3B"/>
    <w:rsid w:val="0048565D"/>
    <w:rsid w:val="004A6F27"/>
    <w:rsid w:val="004B1FD9"/>
    <w:rsid w:val="004C5EA6"/>
    <w:rsid w:val="004E40CF"/>
    <w:rsid w:val="004E4F40"/>
    <w:rsid w:val="004F362A"/>
    <w:rsid w:val="00511AD1"/>
    <w:rsid w:val="00517250"/>
    <w:rsid w:val="00530CEC"/>
    <w:rsid w:val="0058184F"/>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6095"/>
    <w:rsid w:val="00816FA0"/>
    <w:rsid w:val="00832BDA"/>
    <w:rsid w:val="00837C7B"/>
    <w:rsid w:val="00843D45"/>
    <w:rsid w:val="00871B04"/>
    <w:rsid w:val="008829E3"/>
    <w:rsid w:val="0088523C"/>
    <w:rsid w:val="00886A2C"/>
    <w:rsid w:val="00897BA8"/>
    <w:rsid w:val="008A31EE"/>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D2C95"/>
    <w:rsid w:val="00BF6E89"/>
    <w:rsid w:val="00C028D3"/>
    <w:rsid w:val="00C46701"/>
    <w:rsid w:val="00C5452D"/>
    <w:rsid w:val="00C66A75"/>
    <w:rsid w:val="00C71511"/>
    <w:rsid w:val="00CC395B"/>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01573"/>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3C6FD6E56D6409FA91FEE05535E31EB"/>
        <w:category>
          <w:name w:val="Geral"/>
          <w:gallery w:val="placeholder"/>
        </w:category>
        <w:types>
          <w:type w:val="bbPlcHdr"/>
        </w:types>
        <w:behaviors>
          <w:behavior w:val="content"/>
        </w:behaviors>
        <w:guid w:val="{09BCD1DA-9DEB-4E30-A7D5-A5742771476E}"/>
      </w:docPartPr>
      <w:docPartBody>
        <w:p w:rsidR="00000000" w:rsidRDefault="009369EE" w:rsidP="009369EE">
          <w:pPr>
            <w:pStyle w:val="83C6FD6E56D6409FA91FEE05535E31EB"/>
          </w:pPr>
          <w:r>
            <w:rPr>
              <w:rStyle w:val="TextodoEspaoReservado"/>
              <w:color w:val="C00000"/>
            </w:rPr>
            <w:t>ADICIONAR NOME DA EMPRESA</w:t>
          </w:r>
        </w:p>
      </w:docPartBody>
    </w:docPart>
    <w:docPart>
      <w:docPartPr>
        <w:name w:val="89274F8625BD412C87FC224C0F86D4B6"/>
        <w:category>
          <w:name w:val="Geral"/>
          <w:gallery w:val="placeholder"/>
        </w:category>
        <w:types>
          <w:type w:val="bbPlcHdr"/>
        </w:types>
        <w:behaviors>
          <w:behavior w:val="content"/>
        </w:behaviors>
        <w:guid w:val="{64CD95C8-D712-4775-8148-B32B11D74ACD}"/>
      </w:docPartPr>
      <w:docPartBody>
        <w:p w:rsidR="00000000" w:rsidRDefault="009369EE" w:rsidP="009369EE">
          <w:pPr>
            <w:pStyle w:val="89274F8625BD412C87FC224C0F86D4B6"/>
          </w:pPr>
          <w:r w:rsidRPr="005E3187">
            <w:rPr>
              <w:rStyle w:val="TextodoEspaoReservado"/>
              <w:rFonts w:ascii="Arial Narrow" w:hAnsi="Arial Narrow"/>
              <w:color w:val="C00000"/>
            </w:rPr>
            <w:t>escolher modalidade</w:t>
          </w:r>
        </w:p>
      </w:docPartBody>
    </w:docPart>
    <w:docPart>
      <w:docPartPr>
        <w:name w:val="C463AC61F332461885C2C5232F09E88D"/>
        <w:category>
          <w:name w:val="Geral"/>
          <w:gallery w:val="placeholder"/>
        </w:category>
        <w:types>
          <w:type w:val="bbPlcHdr"/>
        </w:types>
        <w:behaviors>
          <w:behavior w:val="content"/>
        </w:behaviors>
        <w:guid w:val="{16AB7C0A-47CC-425C-B51B-BFAC81BC8B5A}"/>
      </w:docPartPr>
      <w:docPartBody>
        <w:p w:rsidR="00000000" w:rsidRDefault="009369EE" w:rsidP="009369EE">
          <w:pPr>
            <w:pStyle w:val="C463AC61F332461885C2C5232F09E88D"/>
          </w:pPr>
          <w:r w:rsidRPr="005E3187">
            <w:rPr>
              <w:rStyle w:val="TextodoEspaoReservado"/>
              <w:color w:val="C00000"/>
            </w:rPr>
            <w:t>..../ano</w:t>
          </w:r>
        </w:p>
      </w:docPartBody>
    </w:docPart>
    <w:docPart>
      <w:docPartPr>
        <w:name w:val="D57611B3869E4D8C80C0E3AF1C2E3CE3"/>
        <w:category>
          <w:name w:val="Geral"/>
          <w:gallery w:val="placeholder"/>
        </w:category>
        <w:types>
          <w:type w:val="bbPlcHdr"/>
        </w:types>
        <w:behaviors>
          <w:behavior w:val="content"/>
        </w:behaviors>
        <w:guid w:val="{5FEDEF22-FDED-418E-8596-BF2F0DF19D51}"/>
      </w:docPartPr>
      <w:docPartBody>
        <w:p w:rsidR="00000000" w:rsidRDefault="009369EE" w:rsidP="009369EE">
          <w:pPr>
            <w:pStyle w:val="D57611B3869E4D8C80C0E3AF1C2E3CE3"/>
          </w:pPr>
          <w:r w:rsidRPr="005E3187">
            <w:rPr>
              <w:rStyle w:val="TextodoEspaoReservado"/>
              <w:rFonts w:ascii="Arial Narrow" w:hAnsi="Arial Narrow"/>
              <w:color w:val="C00000"/>
            </w:rPr>
            <w:t>escolher modalidade</w:t>
          </w:r>
        </w:p>
      </w:docPartBody>
    </w:docPart>
    <w:docPart>
      <w:docPartPr>
        <w:name w:val="D3CF65E9B44D41848D0B6D8C2D6989A4"/>
        <w:category>
          <w:name w:val="Geral"/>
          <w:gallery w:val="placeholder"/>
        </w:category>
        <w:types>
          <w:type w:val="bbPlcHdr"/>
        </w:types>
        <w:behaviors>
          <w:behavior w:val="content"/>
        </w:behaviors>
        <w:guid w:val="{7A0C85E1-8B67-4CF3-9A7C-1790D5D7ABEA}"/>
      </w:docPartPr>
      <w:docPartBody>
        <w:p w:rsidR="00000000" w:rsidRDefault="009369EE" w:rsidP="009369EE">
          <w:pPr>
            <w:pStyle w:val="D3CF65E9B44D41848D0B6D8C2D6989A4"/>
          </w:pPr>
          <w:r w:rsidRPr="005E3187">
            <w:rPr>
              <w:rStyle w:val="TextodoEspaoReservado"/>
              <w:color w:val="C00000"/>
            </w:rPr>
            <w:t>..../ano</w:t>
          </w:r>
        </w:p>
      </w:docPartBody>
    </w:docPart>
    <w:docPart>
      <w:docPartPr>
        <w:name w:val="B0EA94EC69C54C2482FF3405748C382F"/>
        <w:category>
          <w:name w:val="Geral"/>
          <w:gallery w:val="placeholder"/>
        </w:category>
        <w:types>
          <w:type w:val="bbPlcHdr"/>
        </w:types>
        <w:behaviors>
          <w:behavior w:val="content"/>
        </w:behaviors>
        <w:guid w:val="{4F9237FB-54F5-4206-8927-DF2C56AC8E3E}"/>
      </w:docPartPr>
      <w:docPartBody>
        <w:p w:rsidR="00000000" w:rsidRDefault="009369EE" w:rsidP="009369EE">
          <w:pPr>
            <w:pStyle w:val="B0EA94EC69C54C2482FF3405748C382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D5F4C"/>
    <w:rsid w:val="00364283"/>
    <w:rsid w:val="003A4461"/>
    <w:rsid w:val="003A7E85"/>
    <w:rsid w:val="003D7F8E"/>
    <w:rsid w:val="00421123"/>
    <w:rsid w:val="00481F33"/>
    <w:rsid w:val="004A0E28"/>
    <w:rsid w:val="004B44C5"/>
    <w:rsid w:val="004C1A79"/>
    <w:rsid w:val="004E4A3A"/>
    <w:rsid w:val="00516BBD"/>
    <w:rsid w:val="00547929"/>
    <w:rsid w:val="00570FB1"/>
    <w:rsid w:val="005D12D6"/>
    <w:rsid w:val="005F2C11"/>
    <w:rsid w:val="00631B33"/>
    <w:rsid w:val="00712AC7"/>
    <w:rsid w:val="00716F01"/>
    <w:rsid w:val="00755ADA"/>
    <w:rsid w:val="00784A88"/>
    <w:rsid w:val="00857BAD"/>
    <w:rsid w:val="00892847"/>
    <w:rsid w:val="009369EE"/>
    <w:rsid w:val="009A4347"/>
    <w:rsid w:val="00A95CA2"/>
    <w:rsid w:val="00AA3037"/>
    <w:rsid w:val="00AC4082"/>
    <w:rsid w:val="00AD15F7"/>
    <w:rsid w:val="00AF5F19"/>
    <w:rsid w:val="00B1574A"/>
    <w:rsid w:val="00C01C8B"/>
    <w:rsid w:val="00C263B7"/>
    <w:rsid w:val="00C92FCC"/>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369E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146DE6627E0347A398CD1B8E67AAB2EB">
    <w:name w:val="146DE6627E0347A398CD1B8E67AAB2EB"/>
    <w:rsid w:val="004C1A79"/>
  </w:style>
  <w:style w:type="paragraph" w:customStyle="1" w:styleId="7934F2D4021E4672B4A68A2F122AE4BB">
    <w:name w:val="7934F2D4021E4672B4A68A2F122AE4BB"/>
    <w:rsid w:val="004C1A79"/>
  </w:style>
  <w:style w:type="paragraph" w:customStyle="1" w:styleId="6F8B6D6D965744DCA782C67595DE7048">
    <w:name w:val="6F8B6D6D965744DCA782C67595DE7048"/>
    <w:rsid w:val="004C1A79"/>
  </w:style>
  <w:style w:type="paragraph" w:customStyle="1" w:styleId="AD097C161C8C4B29975DCA3A93CF15D0">
    <w:name w:val="AD097C161C8C4B29975DCA3A93CF15D0"/>
    <w:rsid w:val="004C1A79"/>
  </w:style>
  <w:style w:type="paragraph" w:customStyle="1" w:styleId="54C070465F634A739557DFACD6DAA309">
    <w:name w:val="54C070465F634A739557DFACD6DAA309"/>
    <w:rsid w:val="004C1A79"/>
  </w:style>
  <w:style w:type="paragraph" w:customStyle="1" w:styleId="5200178B96FF4D8E981275A0497BF55A">
    <w:name w:val="5200178B96FF4D8E981275A0497BF55A"/>
    <w:rsid w:val="004C1A79"/>
  </w:style>
  <w:style w:type="paragraph" w:customStyle="1" w:styleId="1546DDA694844AB380A00A7CB7975E5B">
    <w:name w:val="1546DDA694844AB380A00A7CB7975E5B"/>
    <w:rsid w:val="004C1A79"/>
  </w:style>
  <w:style w:type="paragraph" w:customStyle="1" w:styleId="65C89EB6AC184AE19AD672329B3A85DB">
    <w:name w:val="65C89EB6AC184AE19AD672329B3A85DB"/>
    <w:rsid w:val="004C1A79"/>
  </w:style>
  <w:style w:type="paragraph" w:customStyle="1" w:styleId="7F7F5B9DEA894A21A18B87605CB66BDC">
    <w:name w:val="7F7F5B9DEA894A21A18B87605CB66BDC"/>
    <w:rsid w:val="004C1A79"/>
  </w:style>
  <w:style w:type="paragraph" w:customStyle="1" w:styleId="7BFB9FDD199148EE840B9E093BA58CB9">
    <w:name w:val="7BFB9FDD199148EE840B9E093BA58CB9"/>
    <w:rsid w:val="004C1A79"/>
  </w:style>
  <w:style w:type="paragraph" w:customStyle="1" w:styleId="6A08DB44CBDE425784130B459256C4C3">
    <w:name w:val="6A08DB44CBDE425784130B459256C4C3"/>
    <w:rsid w:val="004C1A79"/>
  </w:style>
  <w:style w:type="paragraph" w:customStyle="1" w:styleId="2AB58DBCB31549958B3DB4BAB983CFF7">
    <w:name w:val="2AB58DBCB31549958B3DB4BAB983CFF7"/>
    <w:rsid w:val="004C1A79"/>
  </w:style>
  <w:style w:type="paragraph" w:customStyle="1" w:styleId="754AB86AB38548F2B433EEDEAE2CE293">
    <w:name w:val="754AB86AB38548F2B433EEDEAE2CE293"/>
    <w:rsid w:val="004C1A79"/>
  </w:style>
  <w:style w:type="paragraph" w:customStyle="1" w:styleId="69ED2E24856848528F2FE0E1E45F16F1">
    <w:name w:val="69ED2E24856848528F2FE0E1E45F16F1"/>
    <w:rsid w:val="004C1A79"/>
  </w:style>
  <w:style w:type="paragraph" w:customStyle="1" w:styleId="056B348C20A644AC988774C0503B10D2">
    <w:name w:val="056B348C20A644AC988774C0503B10D2"/>
    <w:rsid w:val="004C1A79"/>
  </w:style>
  <w:style w:type="paragraph" w:customStyle="1" w:styleId="34CB7FFC03FD4D5581B9333A5ED1F2FB">
    <w:name w:val="34CB7FFC03FD4D5581B9333A5ED1F2FB"/>
    <w:rsid w:val="004C1A79"/>
  </w:style>
  <w:style w:type="paragraph" w:customStyle="1" w:styleId="49CE6494B4E14B42A354654B6CB5F8CE">
    <w:name w:val="49CE6494B4E14B42A354654B6CB5F8CE"/>
    <w:rsid w:val="004C1A79"/>
  </w:style>
  <w:style w:type="paragraph" w:customStyle="1" w:styleId="6463A5A89A6F4372BB75D9099716A62D">
    <w:name w:val="6463A5A89A6F4372BB75D9099716A62D"/>
    <w:rsid w:val="004C1A79"/>
  </w:style>
  <w:style w:type="paragraph" w:customStyle="1" w:styleId="83C6FD6E56D6409FA91FEE05535E31EB">
    <w:name w:val="83C6FD6E56D6409FA91FEE05535E31EB"/>
    <w:rsid w:val="009369EE"/>
  </w:style>
  <w:style w:type="paragraph" w:customStyle="1" w:styleId="89274F8625BD412C87FC224C0F86D4B6">
    <w:name w:val="89274F8625BD412C87FC224C0F86D4B6"/>
    <w:rsid w:val="009369EE"/>
  </w:style>
  <w:style w:type="paragraph" w:customStyle="1" w:styleId="C463AC61F332461885C2C5232F09E88D">
    <w:name w:val="C463AC61F332461885C2C5232F09E88D"/>
    <w:rsid w:val="009369EE"/>
  </w:style>
  <w:style w:type="paragraph" w:customStyle="1" w:styleId="D57611B3869E4D8C80C0E3AF1C2E3CE3">
    <w:name w:val="D57611B3869E4D8C80C0E3AF1C2E3CE3"/>
    <w:rsid w:val="009369EE"/>
  </w:style>
  <w:style w:type="paragraph" w:customStyle="1" w:styleId="D3CF65E9B44D41848D0B6D8C2D6989A4">
    <w:name w:val="D3CF65E9B44D41848D0B6D8C2D6989A4"/>
    <w:rsid w:val="009369EE"/>
  </w:style>
  <w:style w:type="paragraph" w:customStyle="1" w:styleId="B0EA94EC69C54C2482FF3405748C382F">
    <w:name w:val="B0EA94EC69C54C2482FF3405748C382F"/>
    <w:rsid w:val="009369E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369E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146DE6627E0347A398CD1B8E67AAB2EB">
    <w:name w:val="146DE6627E0347A398CD1B8E67AAB2EB"/>
    <w:rsid w:val="004C1A79"/>
  </w:style>
  <w:style w:type="paragraph" w:customStyle="1" w:styleId="7934F2D4021E4672B4A68A2F122AE4BB">
    <w:name w:val="7934F2D4021E4672B4A68A2F122AE4BB"/>
    <w:rsid w:val="004C1A79"/>
  </w:style>
  <w:style w:type="paragraph" w:customStyle="1" w:styleId="6F8B6D6D965744DCA782C67595DE7048">
    <w:name w:val="6F8B6D6D965744DCA782C67595DE7048"/>
    <w:rsid w:val="004C1A79"/>
  </w:style>
  <w:style w:type="paragraph" w:customStyle="1" w:styleId="AD097C161C8C4B29975DCA3A93CF15D0">
    <w:name w:val="AD097C161C8C4B29975DCA3A93CF15D0"/>
    <w:rsid w:val="004C1A79"/>
  </w:style>
  <w:style w:type="paragraph" w:customStyle="1" w:styleId="54C070465F634A739557DFACD6DAA309">
    <w:name w:val="54C070465F634A739557DFACD6DAA309"/>
    <w:rsid w:val="004C1A79"/>
  </w:style>
  <w:style w:type="paragraph" w:customStyle="1" w:styleId="5200178B96FF4D8E981275A0497BF55A">
    <w:name w:val="5200178B96FF4D8E981275A0497BF55A"/>
    <w:rsid w:val="004C1A79"/>
  </w:style>
  <w:style w:type="paragraph" w:customStyle="1" w:styleId="1546DDA694844AB380A00A7CB7975E5B">
    <w:name w:val="1546DDA694844AB380A00A7CB7975E5B"/>
    <w:rsid w:val="004C1A79"/>
  </w:style>
  <w:style w:type="paragraph" w:customStyle="1" w:styleId="65C89EB6AC184AE19AD672329B3A85DB">
    <w:name w:val="65C89EB6AC184AE19AD672329B3A85DB"/>
    <w:rsid w:val="004C1A79"/>
  </w:style>
  <w:style w:type="paragraph" w:customStyle="1" w:styleId="7F7F5B9DEA894A21A18B87605CB66BDC">
    <w:name w:val="7F7F5B9DEA894A21A18B87605CB66BDC"/>
    <w:rsid w:val="004C1A79"/>
  </w:style>
  <w:style w:type="paragraph" w:customStyle="1" w:styleId="7BFB9FDD199148EE840B9E093BA58CB9">
    <w:name w:val="7BFB9FDD199148EE840B9E093BA58CB9"/>
    <w:rsid w:val="004C1A79"/>
  </w:style>
  <w:style w:type="paragraph" w:customStyle="1" w:styleId="6A08DB44CBDE425784130B459256C4C3">
    <w:name w:val="6A08DB44CBDE425784130B459256C4C3"/>
    <w:rsid w:val="004C1A79"/>
  </w:style>
  <w:style w:type="paragraph" w:customStyle="1" w:styleId="2AB58DBCB31549958B3DB4BAB983CFF7">
    <w:name w:val="2AB58DBCB31549958B3DB4BAB983CFF7"/>
    <w:rsid w:val="004C1A79"/>
  </w:style>
  <w:style w:type="paragraph" w:customStyle="1" w:styleId="754AB86AB38548F2B433EEDEAE2CE293">
    <w:name w:val="754AB86AB38548F2B433EEDEAE2CE293"/>
    <w:rsid w:val="004C1A79"/>
  </w:style>
  <w:style w:type="paragraph" w:customStyle="1" w:styleId="69ED2E24856848528F2FE0E1E45F16F1">
    <w:name w:val="69ED2E24856848528F2FE0E1E45F16F1"/>
    <w:rsid w:val="004C1A79"/>
  </w:style>
  <w:style w:type="paragraph" w:customStyle="1" w:styleId="056B348C20A644AC988774C0503B10D2">
    <w:name w:val="056B348C20A644AC988774C0503B10D2"/>
    <w:rsid w:val="004C1A79"/>
  </w:style>
  <w:style w:type="paragraph" w:customStyle="1" w:styleId="34CB7FFC03FD4D5581B9333A5ED1F2FB">
    <w:name w:val="34CB7FFC03FD4D5581B9333A5ED1F2FB"/>
    <w:rsid w:val="004C1A79"/>
  </w:style>
  <w:style w:type="paragraph" w:customStyle="1" w:styleId="49CE6494B4E14B42A354654B6CB5F8CE">
    <w:name w:val="49CE6494B4E14B42A354654B6CB5F8CE"/>
    <w:rsid w:val="004C1A79"/>
  </w:style>
  <w:style w:type="paragraph" w:customStyle="1" w:styleId="6463A5A89A6F4372BB75D9099716A62D">
    <w:name w:val="6463A5A89A6F4372BB75D9099716A62D"/>
    <w:rsid w:val="004C1A79"/>
  </w:style>
  <w:style w:type="paragraph" w:customStyle="1" w:styleId="83C6FD6E56D6409FA91FEE05535E31EB">
    <w:name w:val="83C6FD6E56D6409FA91FEE05535E31EB"/>
    <w:rsid w:val="009369EE"/>
  </w:style>
  <w:style w:type="paragraph" w:customStyle="1" w:styleId="89274F8625BD412C87FC224C0F86D4B6">
    <w:name w:val="89274F8625BD412C87FC224C0F86D4B6"/>
    <w:rsid w:val="009369EE"/>
  </w:style>
  <w:style w:type="paragraph" w:customStyle="1" w:styleId="C463AC61F332461885C2C5232F09E88D">
    <w:name w:val="C463AC61F332461885C2C5232F09E88D"/>
    <w:rsid w:val="009369EE"/>
  </w:style>
  <w:style w:type="paragraph" w:customStyle="1" w:styleId="D57611B3869E4D8C80C0E3AF1C2E3CE3">
    <w:name w:val="D57611B3869E4D8C80C0E3AF1C2E3CE3"/>
    <w:rsid w:val="009369EE"/>
  </w:style>
  <w:style w:type="paragraph" w:customStyle="1" w:styleId="D3CF65E9B44D41848D0B6D8C2D6989A4">
    <w:name w:val="D3CF65E9B44D41848D0B6D8C2D6989A4"/>
    <w:rsid w:val="009369EE"/>
  </w:style>
  <w:style w:type="paragraph" w:customStyle="1" w:styleId="B0EA94EC69C54C2482FF3405748C382F">
    <w:name w:val="B0EA94EC69C54C2482FF3405748C382F"/>
    <w:rsid w:val="009369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C0944-E487-493B-B3F6-9C9CEEE3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5513</Words>
  <Characters>29771</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2022-08-03T14:35:00Z</dcterms:created>
  <dcterms:modified xsi:type="dcterms:W3CDTF">2022-08-30T18:03:00Z</dcterms:modified>
</cp:coreProperties>
</file>